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/>
    <w:p>
      <w:pPr>
        <w:pStyle w:val="8"/>
        <w:widowControl/>
        <w:shd w:val="clear" w:color="auto" w:fill="FFFFFF"/>
        <w:spacing w:before="120" w:beforeAutospacing="0" w:afterAutospacing="0"/>
        <w:ind w:firstLine="562"/>
        <w:rPr>
          <w:rFonts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4、参与专机专用医用耗材遴选产品必须适用</w:t>
      </w:r>
      <w:r>
        <w:rPr>
          <w:rFonts w:hint="eastAsia" w:ascii="宋体" w:hAnsi="宋体" w:eastAsia="宋体" w:cs="宋体"/>
          <w:sz w:val="28"/>
          <w:szCs w:val="28"/>
        </w:rPr>
        <w:t>公开遴选目录清单上的设备。</w:t>
      </w:r>
    </w:p>
    <w:p>
      <w:pPr>
        <w:rPr>
          <w:rFonts w:ascii="新宋体" w:hAnsi="新宋体" w:eastAsia="新宋体"/>
          <w:b/>
          <w:sz w:val="28"/>
          <w:szCs w:val="28"/>
          <w:u w:val="double"/>
        </w:rPr>
      </w:pPr>
      <w:r>
        <w:rPr>
          <w:rFonts w:hint="eastAsia" w:ascii="新宋体" w:hAnsi="新宋体" w:eastAsia="新宋体"/>
          <w:b/>
          <w:sz w:val="28"/>
          <w:szCs w:val="28"/>
          <w:u w:val="double"/>
        </w:rPr>
        <w:t>二、内容、格式如下：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宋体" w:hAnsi="宋体"/>
          <w:sz w:val="28"/>
          <w:szCs w:val="28"/>
        </w:rPr>
        <w:t>报名公司名称、项目名称。</w:t>
      </w:r>
    </w:p>
    <w:p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）</w:t>
      </w:r>
      <w:r>
        <w:rPr>
          <w:rFonts w:hint="eastAsia" w:ascii="宋体" w:hAnsi="宋体"/>
          <w:b/>
          <w:snapToGrid w:val="0"/>
          <w:color w:val="4F6228" w:themeColor="accent3" w:themeShade="80"/>
          <w:sz w:val="28"/>
          <w:szCs w:val="28"/>
        </w:rPr>
        <w:t>格式详见附件3</w:t>
      </w:r>
      <w:r>
        <w:rPr>
          <w:rFonts w:hint="eastAsia" w:ascii="宋体" w:hAnsi="宋体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纸质版盖公章</w:t>
      </w:r>
      <w:r>
        <w:rPr>
          <w:rFonts w:hint="eastAsia" w:ascii="宋体" w:hAnsi="宋体"/>
          <w:snapToGrid w:val="0"/>
          <w:color w:val="403152" w:themeColor="accent4" w:themeShade="80"/>
          <w:kern w:val="0"/>
          <w:sz w:val="28"/>
          <w:szCs w:val="28"/>
        </w:rPr>
        <w:t>)。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耗材明细表另发一份非扫描件电子版。</w:t>
      </w:r>
    </w:p>
    <w:p>
      <w:pPr>
        <w:pStyle w:val="15"/>
        <w:autoSpaceDE w:val="0"/>
        <w:autoSpaceDN w:val="0"/>
        <w:ind w:firstLine="0" w:firstLineChars="0"/>
        <w:rPr>
          <w:rFonts w:ascii="楷体" w:hAnsi="楷体" w:eastAsia="楷体" w:cs="楷体"/>
          <w:sz w:val="28"/>
          <w:szCs w:val="28"/>
          <w:highlight w:val="yellow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3、《公司报价确认函》不需电子文档，纸质版必须盖公章。纸质版请勿放置产品介绍书里。（详见附件4）,开会现场提交。</w:t>
      </w:r>
      <w:r>
        <w:rPr>
          <w:rFonts w:hint="eastAsia" w:ascii="宋体" w:hAnsi="宋体"/>
          <w:b/>
          <w:snapToGrid w:val="0"/>
          <w:kern w:val="0"/>
          <w:sz w:val="28"/>
          <w:szCs w:val="28"/>
          <w:highlight w:val="yellow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yellow"/>
        </w:rPr>
        <w:t>报价按检查项目结果单人份报价（此价格包含检测全过程所有试剂耗材及配套校准品、质控品、预激发液、激发液、清洗液），并提供单人份所需的试剂量，以供专家参考。）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>三证等材料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5、参会代表的身份证复印件。</w:t>
      </w:r>
      <w:r>
        <w:rPr>
          <w:rFonts w:hint="eastAsia" w:ascii="宋体" w:hAnsi="宋体"/>
          <w:b/>
          <w:color w:val="984806"/>
          <w:sz w:val="28"/>
          <w:szCs w:val="28"/>
        </w:rPr>
        <w:t>（</w:t>
      </w:r>
      <w:r>
        <w:rPr>
          <w:rFonts w:hint="eastAsia" w:ascii="宋体" w:hAnsi="宋体"/>
          <w:b/>
          <w:color w:val="4F6228" w:themeColor="accent3" w:themeShade="80"/>
          <w:sz w:val="28"/>
          <w:szCs w:val="28"/>
        </w:rPr>
        <w:t>格式详见附件1、2</w:t>
      </w:r>
      <w:r>
        <w:rPr>
          <w:rFonts w:hint="eastAsia" w:ascii="宋体" w:hAnsi="宋体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宋体" w:hAnsi="宋体"/>
          <w:color w:val="000000" w:themeColor="text1"/>
          <w:sz w:val="28"/>
          <w:szCs w:val="28"/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6、用户名单,其中必须列出广东省的用户名单。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7、3家以上成交送货清单、发票（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），中标价不能涂改。（近2年）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（电子版为彩色JPG或者PDF格式）。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8、产品彩页（正本）。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9、产品咨询会产品资料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。正、副本不符以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宋体" w:hAnsi="宋体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10、电子文档（可修改）资料可以没有报名公司的公章。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11、资料书电子版在截止日期前发送至我部邮箱。资料书电子文档名字为：XX公司+项目名称（耗材），邮箱：</w:t>
      </w:r>
      <w:r>
        <w:rPr>
          <w:rFonts w:hint="eastAsia" w:ascii="仿宋" w:hAnsi="仿宋" w:eastAsia="仿宋"/>
          <w:sz w:val="28"/>
          <w:szCs w:val="28"/>
        </w:rPr>
        <w:t>fyzjzysbhc@163.com。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12、开会当天请检查好要用的移动储存器等（U盘、移动硬盘）是否有文件，请勿浪费专家时间。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13、汇报时间4</w:t>
      </w:r>
      <w:r>
        <w:rPr>
          <w:rFonts w:ascii="宋体" w:hAnsi="宋体"/>
          <w:snapToGrid w:val="0"/>
          <w:kern w:val="0"/>
          <w:sz w:val="28"/>
          <w:szCs w:val="28"/>
        </w:rPr>
        <w:t>—</w:t>
      </w:r>
      <w:r>
        <w:rPr>
          <w:rFonts w:hint="eastAsia" w:ascii="宋体" w:hAnsi="宋体"/>
          <w:snapToGrid w:val="0"/>
          <w:kern w:val="0"/>
          <w:sz w:val="28"/>
          <w:szCs w:val="28"/>
        </w:rPr>
        <w:t>6分钟，汇报请突出重点。</w:t>
      </w: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宋体" w:hAnsi="宋体" w:eastAsia="宋体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广东医科大学附属医院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资产管理部</w:t>
      </w:r>
      <w:bookmarkStart w:id="0" w:name="_GoBack"/>
      <w:bookmarkEnd w:id="0"/>
    </w:p>
    <w:p/>
    <w:p>
      <w:pPr>
        <w:pStyle w:val="3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附件1：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致：广东医科大学附属医院</w:t>
      </w:r>
    </w:p>
    <w:p>
      <w:pPr>
        <w:pStyle w:val="2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 id="流程图: 可选过程 5" o:spid="_x0000_s1026" o:spt="176" type="#_x0000_t176" style="position:absolute;left:0pt;margin-left:18.7pt;margin-top:0.55pt;height:280.7pt;width:381.7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致：广东医科大学附属医院：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项目设备咨询活动。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spacing w:line="360" w:lineRule="auto"/>
        <w:ind w:left="3400" w:leftChars="1619" w:right="480"/>
        <w:jc w:val="right"/>
        <w:rPr>
          <w:rFonts w:hAnsi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Ansi="宋体" w:cs="Arial"/>
          <w:sz w:val="24"/>
          <w:szCs w:val="24"/>
        </w:rPr>
        <w:pict>
          <v:shape id="流程图: 可选过程 7" o:spid="_x0000_s1027" o:spt="176" type="#_x0000_t176" style="position:absolute;left:0pt;margin-left:20.05pt;margin-top:10.8pt;height:230.7pt;width:390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79"/>
    <w:rsid w:val="00011048"/>
    <w:rsid w:val="00046C92"/>
    <w:rsid w:val="00052CB4"/>
    <w:rsid w:val="000577E8"/>
    <w:rsid w:val="00060559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0212A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3945"/>
    <w:rsid w:val="003B4EA7"/>
    <w:rsid w:val="003C159A"/>
    <w:rsid w:val="00400E97"/>
    <w:rsid w:val="0041098F"/>
    <w:rsid w:val="004256DB"/>
    <w:rsid w:val="00430709"/>
    <w:rsid w:val="00444922"/>
    <w:rsid w:val="004513F6"/>
    <w:rsid w:val="004517FC"/>
    <w:rsid w:val="00460E3D"/>
    <w:rsid w:val="00476479"/>
    <w:rsid w:val="0048426A"/>
    <w:rsid w:val="004C06C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475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C7AD0"/>
    <w:rsid w:val="006F3557"/>
    <w:rsid w:val="007045A6"/>
    <w:rsid w:val="00722A89"/>
    <w:rsid w:val="007449A7"/>
    <w:rsid w:val="007470D4"/>
    <w:rsid w:val="0074738F"/>
    <w:rsid w:val="007672AB"/>
    <w:rsid w:val="00783C58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4310"/>
    <w:rsid w:val="00A65C29"/>
    <w:rsid w:val="00A67C65"/>
    <w:rsid w:val="00A7313A"/>
    <w:rsid w:val="00A85B97"/>
    <w:rsid w:val="00A9141C"/>
    <w:rsid w:val="00AC120F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E62B9"/>
    <w:rsid w:val="00BF3235"/>
    <w:rsid w:val="00C11663"/>
    <w:rsid w:val="00C32415"/>
    <w:rsid w:val="00C42F68"/>
    <w:rsid w:val="00C43543"/>
    <w:rsid w:val="00C515E2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49CF"/>
    <w:rsid w:val="00DC7820"/>
    <w:rsid w:val="00E06884"/>
    <w:rsid w:val="00E07CC6"/>
    <w:rsid w:val="00E14953"/>
    <w:rsid w:val="00E3257B"/>
    <w:rsid w:val="00E43124"/>
    <w:rsid w:val="00E535B0"/>
    <w:rsid w:val="00E57413"/>
    <w:rsid w:val="00E73833"/>
    <w:rsid w:val="00E9657A"/>
    <w:rsid w:val="00EA1FAE"/>
    <w:rsid w:val="00EC7B0C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067533F8"/>
    <w:rsid w:val="21A56B3C"/>
    <w:rsid w:val="298846E7"/>
    <w:rsid w:val="33F371D7"/>
    <w:rsid w:val="7D1E2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unhideWhenUsed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6"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7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8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20">
    <w:name w:val="日期 Char1"/>
    <w:basedOn w:val="9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277</Words>
  <Characters>1584</Characters>
  <Lines>13</Lines>
  <Paragraphs>3</Paragraphs>
  <TotalTime>16</TotalTime>
  <ScaleCrop>false</ScaleCrop>
  <LinksUpToDate>false</LinksUpToDate>
  <CharactersWithSpaces>1858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Administrator</cp:lastModifiedBy>
  <dcterms:modified xsi:type="dcterms:W3CDTF">2019-01-21T03:49:19Z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