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277330" w:rsidRPr="00277330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330" w:rsidRPr="00277330" w:rsidRDefault="00277330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773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330" w:rsidRPr="00277330" w:rsidRDefault="00277330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773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330" w:rsidRPr="00277330" w:rsidRDefault="00277330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7733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数量</w:t>
            </w:r>
          </w:p>
        </w:tc>
      </w:tr>
      <w:tr w:rsidR="00277330" w:rsidRPr="00277330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7330" w:rsidRPr="00277330" w:rsidRDefault="0019117C" w:rsidP="00E8663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330" w:rsidRPr="00277330" w:rsidRDefault="00277330" w:rsidP="00E8663C">
            <w:pPr>
              <w:jc w:val="center"/>
              <w:rPr>
                <w:rFonts w:ascii="宋体" w:hAnsi="宋体" w:cs="宋体"/>
                <w:sz w:val="24"/>
              </w:rPr>
            </w:pPr>
            <w:r w:rsidRPr="00277330">
              <w:rPr>
                <w:rFonts w:hint="eastAsia"/>
                <w:color w:val="000000"/>
                <w:sz w:val="24"/>
              </w:rPr>
              <w:t>干湿分离吊塔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330" w:rsidRPr="00277330" w:rsidRDefault="00277330" w:rsidP="00E8663C">
            <w:pPr>
              <w:jc w:val="center"/>
              <w:rPr>
                <w:rFonts w:ascii="宋体" w:hAnsi="宋体" w:cs="宋体"/>
                <w:sz w:val="24"/>
              </w:rPr>
            </w:pPr>
            <w:r w:rsidRPr="00277330">
              <w:rPr>
                <w:rFonts w:ascii="宋体" w:hAnsi="宋体" w:cs="宋体" w:hint="eastAsia"/>
                <w:sz w:val="24"/>
              </w:rPr>
              <w:t>8</w:t>
            </w:r>
          </w:p>
        </w:tc>
      </w:tr>
    </w:tbl>
    <w:p w:rsidR="00561949" w:rsidRDefault="00561949" w:rsidP="007A1D6B">
      <w:pPr>
        <w:spacing w:after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561949" w:rsidRPr="001C3E2A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77330" w:rsidRPr="001C3E2A" w:rsidRDefault="00277330" w:rsidP="00277330">
            <w:pPr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Pr="001C3E2A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1C3E2A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一、参数及功能需求：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1吊桥主体材料要求为高强度铝合金型材，圆弧形设计，，吊塔耐擦洗易清洁；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2配置机械刹车，转动顺畅可靠，定位准确，无漂移；</w:t>
            </w:r>
          </w:p>
          <w:p w:rsidR="00561949" w:rsidRPr="001C3E2A" w:rsidRDefault="00B737C5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3</w:t>
            </w:r>
            <w:r w:rsidR="00C138FB"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横梁一体压铸成型，</w:t>
            </w:r>
            <w:r w:rsidR="00C138FB"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ab/>
              <w:t>最大承载不小于400kg；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4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保证电气安全，严格实现电气分离，；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5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功能柱为四面体设计，气电可分布于不同的端面，避免线管缠绕，便于插拔；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6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气体管路采用医疗专用橡胶软管；取得医用资质证明（ISO5359-2008）提供证明文件；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7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托盘为铝合金</w:t>
            </w:r>
            <w:r w:rsidR="001051DC"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不低于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6063材质，整体压铸成型，单层托盘最大承载≥80kg，符合四倍承载安全系数；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8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功能柱外置一体成型标准滑轨，方便托盘调节、方便扩展其它附件；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9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双关节阻尼可调输液臂定位简单可靠，；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1</w:t>
            </w: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0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配置气体终端要求金属材质，插拔次数满足</w:t>
            </w:r>
            <w:r w:rsidR="001051DC"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≥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2万次，气体终端通过CE认证；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1</w:t>
            </w: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1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电源插座和网络接口要求</w:t>
            </w:r>
            <w:proofErr w:type="gramStart"/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国标五</w:t>
            </w:r>
            <w:proofErr w:type="gramEnd"/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孔，通过CE认证；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1</w:t>
            </w: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2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单个抽屉最大承载≥15kg，符合四倍承载安全系数；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 w:cs="宋体"/>
                <w:spacing w:val="22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13吊塔产品通过防尘检测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，</w:t>
            </w: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防尘等级≥IP4X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；</w:t>
            </w:r>
          </w:p>
          <w:p w:rsidR="00561949" w:rsidRPr="001C3E2A" w:rsidRDefault="00C138FB" w:rsidP="001C3E2A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14吊塔产品通过抗震检测</w:t>
            </w:r>
            <w:r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，</w:t>
            </w:r>
            <w:r w:rsidRPr="001C3E2A">
              <w:rPr>
                <w:rFonts w:asciiTheme="minorEastAsia" w:eastAsiaTheme="minorEastAsia" w:hAnsiTheme="minorEastAsia" w:cs="宋体"/>
                <w:spacing w:val="22"/>
                <w:szCs w:val="21"/>
              </w:rPr>
              <w:t>具有良好的抗震性能</w:t>
            </w:r>
            <w:bookmarkStart w:id="0" w:name="_GoBack"/>
            <w:bookmarkEnd w:id="0"/>
            <w:r w:rsidR="00B737C5" w:rsidRPr="001C3E2A">
              <w:rPr>
                <w:rFonts w:asciiTheme="minorEastAsia" w:eastAsiaTheme="minorEastAsia" w:hAnsiTheme="minorEastAsia" w:cs="宋体" w:hint="eastAsia"/>
                <w:spacing w:val="22"/>
                <w:szCs w:val="21"/>
              </w:rPr>
              <w:t>。</w:t>
            </w:r>
          </w:p>
        </w:tc>
      </w:tr>
      <w:tr w:rsidR="00561949" w:rsidRPr="001C3E2A" w:rsidTr="00B737C5">
        <w:trPr>
          <w:trHeight w:val="1124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配置清单：</w:t>
            </w:r>
            <w:r w:rsidR="002A5F0C" w:rsidRPr="001C3E2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横梁1套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功能柱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2套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托盘2层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抽屉1套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氧气终端2套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4.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负压吸引终端1套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5.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压缩空气终端1套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6.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电源插座8个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7.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网络接口1个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8.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不锈钢网篮1个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托盘2层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抽屉1套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氧气终端1套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4.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负压吸引终端2套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5.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压缩空气终端1套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561949" w:rsidRPr="001C3E2A" w:rsidRDefault="001C3E2A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C138FB" w:rsidRPr="001C3E2A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C138FB" w:rsidRPr="001C3E2A">
              <w:rPr>
                <w:rFonts w:asciiTheme="minorEastAsia" w:eastAsiaTheme="minorEastAsia" w:hAnsiTheme="minorEastAsia" w:hint="eastAsia"/>
                <w:szCs w:val="21"/>
              </w:rPr>
              <w:tab/>
              <w:t>双关节输液架1套</w:t>
            </w:r>
            <w:r w:rsidR="002A5F0C" w:rsidRPr="001C3E2A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</w:tc>
      </w:tr>
      <w:tr w:rsidR="00561949" w:rsidRPr="001C3E2A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61949" w:rsidRPr="001C3E2A" w:rsidRDefault="00C138FB" w:rsidP="002A5F0C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交货时间：合同签订后30个工作日内。</w:t>
            </w:r>
          </w:p>
        </w:tc>
      </w:tr>
      <w:tr w:rsidR="00561949" w:rsidRPr="001C3E2A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  <w:noWrap/>
          </w:tcPr>
          <w:p w:rsidR="00561949" w:rsidRPr="001C3E2A" w:rsidRDefault="00C138FB">
            <w:pPr>
              <w:pStyle w:val="p0"/>
              <w:spacing w:line="360" w:lineRule="auto"/>
              <w:rPr>
                <w:rFonts w:asciiTheme="minorEastAsia" w:eastAsiaTheme="minorEastAsia" w:hAnsiTheme="minorEastAsia"/>
              </w:rPr>
            </w:pPr>
            <w:r w:rsidRPr="001C3E2A">
              <w:rPr>
                <w:rFonts w:asciiTheme="minorEastAsia" w:eastAsiaTheme="minorEastAsia" w:hAnsiTheme="minorEastAsia" w:hint="eastAsia"/>
              </w:rPr>
              <w:t>售后服务要求：（质保年限、培训等相关要求）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1.整套3年质保。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2.提供专业、系统的现场培训服务，</w:t>
            </w:r>
            <w:r w:rsidR="001C3E2A" w:rsidRPr="001C3E2A">
              <w:rPr>
                <w:rFonts w:asciiTheme="minorEastAsia" w:eastAsiaTheme="minorEastAsia" w:hAnsiTheme="minorEastAsia" w:hint="eastAsia"/>
                <w:szCs w:val="21"/>
              </w:rPr>
              <w:t>直到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>采购人能熟悉使用。</w:t>
            </w:r>
          </w:p>
          <w:p w:rsidR="00561949" w:rsidRPr="001C3E2A" w:rsidRDefault="00C138FB">
            <w:pPr>
              <w:rPr>
                <w:rFonts w:asciiTheme="minorEastAsia" w:eastAsiaTheme="minorEastAsia" w:hAnsiTheme="minorEastAsia"/>
                <w:szCs w:val="21"/>
              </w:rPr>
            </w:pPr>
            <w:r w:rsidRPr="001C3E2A">
              <w:rPr>
                <w:rFonts w:asciiTheme="minorEastAsia" w:eastAsiaTheme="minorEastAsia" w:hAnsiTheme="minorEastAsia" w:hint="eastAsia"/>
                <w:szCs w:val="21"/>
              </w:rPr>
              <w:t>4.售后响应时间</w:t>
            </w:r>
            <w:r w:rsidRPr="001C3E2A">
              <w:rPr>
                <w:rFonts w:asciiTheme="minorEastAsia" w:eastAsiaTheme="minorEastAsia" w:hAnsiTheme="minorEastAsia"/>
                <w:szCs w:val="21"/>
              </w:rPr>
              <w:t>4</w:t>
            </w:r>
            <w:r w:rsidRPr="001C3E2A">
              <w:rPr>
                <w:rFonts w:asciiTheme="minorEastAsia" w:eastAsiaTheme="minorEastAsia" w:hAnsiTheme="minorEastAsia" w:hint="eastAsia"/>
                <w:szCs w:val="21"/>
              </w:rPr>
              <w:t>小时内，24小时到场。</w:t>
            </w:r>
          </w:p>
        </w:tc>
      </w:tr>
    </w:tbl>
    <w:p w:rsidR="00561949" w:rsidRDefault="00561949"/>
    <w:sectPr w:rsidR="00561949" w:rsidSect="005619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1DC" w:rsidRDefault="001051DC" w:rsidP="001051DC">
      <w:r>
        <w:separator/>
      </w:r>
    </w:p>
  </w:endnote>
  <w:endnote w:type="continuationSeparator" w:id="0">
    <w:p w:rsidR="001051DC" w:rsidRDefault="001051DC" w:rsidP="00105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1DC" w:rsidRDefault="001051DC" w:rsidP="001051DC">
      <w:r>
        <w:separator/>
      </w:r>
    </w:p>
  </w:footnote>
  <w:footnote w:type="continuationSeparator" w:id="0">
    <w:p w:rsidR="001051DC" w:rsidRDefault="001051DC" w:rsidP="00105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1051DC"/>
    <w:rsid w:val="0019117C"/>
    <w:rsid w:val="001A19CF"/>
    <w:rsid w:val="001C3E2A"/>
    <w:rsid w:val="00277330"/>
    <w:rsid w:val="002A5F0C"/>
    <w:rsid w:val="00561949"/>
    <w:rsid w:val="007A1D6B"/>
    <w:rsid w:val="009C7F80"/>
    <w:rsid w:val="00B737C5"/>
    <w:rsid w:val="00C138FB"/>
    <w:rsid w:val="00FF6DA4"/>
    <w:rsid w:val="27154B15"/>
    <w:rsid w:val="273A751F"/>
    <w:rsid w:val="347F361F"/>
    <w:rsid w:val="48C62423"/>
    <w:rsid w:val="52E02883"/>
    <w:rsid w:val="56C4381D"/>
    <w:rsid w:val="56F0290A"/>
    <w:rsid w:val="57D64BFB"/>
    <w:rsid w:val="58676AEA"/>
    <w:rsid w:val="63510F7A"/>
    <w:rsid w:val="63F6442F"/>
    <w:rsid w:val="67EF422A"/>
    <w:rsid w:val="72634826"/>
    <w:rsid w:val="74D40A56"/>
    <w:rsid w:val="7C41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56194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5619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2"/>
    <w:next w:val="a"/>
    <w:qFormat/>
    <w:rsid w:val="00561949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561949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customStyle="1" w:styleId="p0">
    <w:name w:val="p0"/>
    <w:basedOn w:val="a"/>
    <w:qFormat/>
    <w:rsid w:val="00561949"/>
    <w:rPr>
      <w:szCs w:val="21"/>
    </w:rPr>
  </w:style>
  <w:style w:type="paragraph" w:customStyle="1" w:styleId="p15">
    <w:name w:val="p15"/>
    <w:basedOn w:val="a"/>
    <w:qFormat/>
    <w:rsid w:val="00561949"/>
    <w:rPr>
      <w:rFonts w:ascii="Arial Unicode MS" w:hAnsi="Arial Unicode MS" w:cs="宋体"/>
      <w:color w:val="000000"/>
      <w:sz w:val="24"/>
    </w:rPr>
  </w:style>
  <w:style w:type="paragraph" w:customStyle="1" w:styleId="Default">
    <w:name w:val="Default"/>
    <w:qFormat/>
    <w:rsid w:val="00561949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4">
    <w:name w:val="header"/>
    <w:basedOn w:val="a"/>
    <w:link w:val="Char"/>
    <w:rsid w:val="00105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051D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105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051DC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2A5F0C"/>
    <w:rPr>
      <w:sz w:val="18"/>
      <w:szCs w:val="18"/>
    </w:rPr>
  </w:style>
  <w:style w:type="character" w:customStyle="1" w:styleId="Char1">
    <w:name w:val="批注框文本 Char"/>
    <w:basedOn w:val="a0"/>
    <w:link w:val="a6"/>
    <w:rsid w:val="002A5F0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682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5</cp:revision>
  <dcterms:created xsi:type="dcterms:W3CDTF">2021-10-29T08:04:00Z</dcterms:created>
  <dcterms:modified xsi:type="dcterms:W3CDTF">2021-11-22T10:48:00Z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4EB750B6CD9B49F1864630DA52DADB32</vt:lpwstr>
  </property>
</Properties>
</file>