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B06220" w:rsidRPr="00B06220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20" w:rsidRPr="00B06220" w:rsidRDefault="00B06220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0622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20" w:rsidRPr="00B06220" w:rsidRDefault="00B06220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0622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20" w:rsidRPr="00B06220" w:rsidRDefault="00B06220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B06220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数量</w:t>
            </w:r>
          </w:p>
        </w:tc>
      </w:tr>
      <w:tr w:rsidR="00B06220" w:rsidRPr="00B06220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6220" w:rsidRPr="00B06220" w:rsidRDefault="00B06220" w:rsidP="00E8663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B06220">
              <w:rPr>
                <w:rFonts w:ascii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20" w:rsidRPr="00B06220" w:rsidRDefault="00B06220" w:rsidP="00E8663C">
            <w:pPr>
              <w:jc w:val="center"/>
              <w:rPr>
                <w:rFonts w:ascii="宋体" w:hAnsi="宋体" w:cs="宋体"/>
                <w:sz w:val="24"/>
              </w:rPr>
            </w:pPr>
            <w:r w:rsidRPr="00B06220">
              <w:rPr>
                <w:rFonts w:ascii="宋体" w:hAnsi="宋体" w:cs="宋体" w:hint="eastAsia"/>
                <w:kern w:val="0"/>
                <w:sz w:val="24"/>
              </w:rPr>
              <w:t>床边监护仪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20" w:rsidRPr="00B06220" w:rsidRDefault="00B06220" w:rsidP="00E8663C">
            <w:pPr>
              <w:jc w:val="center"/>
              <w:rPr>
                <w:rFonts w:ascii="宋体" w:hAnsi="宋体" w:cs="宋体"/>
                <w:sz w:val="24"/>
              </w:rPr>
            </w:pPr>
            <w:r w:rsidRPr="00B06220">
              <w:rPr>
                <w:rFonts w:ascii="宋体" w:hAnsi="宋体" w:cs="宋体" w:hint="eastAsia"/>
                <w:sz w:val="24"/>
              </w:rPr>
              <w:t>8</w:t>
            </w:r>
          </w:p>
        </w:tc>
      </w:tr>
    </w:tbl>
    <w:p w:rsidR="00D77D7E" w:rsidRDefault="00D77D7E" w:rsidP="00B06220">
      <w:pPr>
        <w:spacing w:afterLines="50"/>
        <w:ind w:leftChars="-200" w:left="-42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357"/>
      </w:tblGrid>
      <w:tr w:rsidR="00D77D7E" w:rsidRPr="00144952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B06220" w:rsidRPr="00144952" w:rsidRDefault="00B06220" w:rsidP="00144952">
            <w:pPr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144952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Pr="00144952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144952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 w:cs="宋体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模块化插件式床边监护仪，主机、显示屏和插件槽一体化设计，主机插槽数≥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5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.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15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英寸彩色触摸屏，高分辨率达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1920*1080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像素，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8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通道显示，显示屏亮度自动调节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采用</w:t>
            </w:r>
            <w:r w:rsidR="00550A98" w:rsidRPr="00144952">
              <w:rPr>
                <w:rFonts w:asciiTheme="minorEastAsia" w:eastAsiaTheme="minorEastAsia" w:hAnsiTheme="minorEastAsia" w:hint="eastAsia"/>
                <w:szCs w:val="21"/>
              </w:rPr>
              <w:t>静音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设计，配置≥</w:t>
            </w:r>
            <w:r w:rsidR="00550A98" w:rsidRPr="00144952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个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USB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接口，支持连接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USB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设备</w:t>
            </w:r>
          </w:p>
          <w:p w:rsidR="00D77D7E" w:rsidRPr="00144952" w:rsidRDefault="00D77D7E" w:rsidP="0014495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宋体"/>
                <w:b/>
                <w:szCs w:val="21"/>
              </w:rPr>
            </w:pPr>
            <w:r w:rsidRPr="00144952">
              <w:rPr>
                <w:rFonts w:asciiTheme="minorEastAsia" w:eastAsiaTheme="minorEastAsia" w:hAnsiTheme="minorEastAsia" w:cs="宋体" w:hint="eastAsia"/>
                <w:b/>
                <w:szCs w:val="21"/>
              </w:rPr>
              <w:t>监测参数：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基本功能模块支持心电，呼吸，心率，无创血压，血氧饱和度，脉搏，双通道体温和双通道有创血压的同时监测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支持≥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4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通道心电进行多导心电分析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提供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ST</w:t>
            </w:r>
            <w:proofErr w:type="gramStart"/>
            <w:r w:rsidRPr="00144952">
              <w:rPr>
                <w:rFonts w:asciiTheme="minorEastAsia" w:eastAsiaTheme="minorEastAsia" w:hAnsiTheme="minorEastAsia" w:hint="eastAsia"/>
                <w:szCs w:val="21"/>
              </w:rPr>
              <w:t>段分析</w:t>
            </w:r>
            <w:proofErr w:type="gramEnd"/>
            <w:r w:rsidRPr="00144952">
              <w:rPr>
                <w:rFonts w:asciiTheme="minorEastAsia" w:eastAsiaTheme="minorEastAsia" w:hAnsiTheme="minorEastAsia" w:hint="eastAsia"/>
                <w:szCs w:val="21"/>
              </w:rPr>
              <w:t>功能，适用于成人，小儿和新生儿支持</w:t>
            </w:r>
            <w:r w:rsidR="00550A98" w:rsidRPr="00144952">
              <w:rPr>
                <w:rFonts w:asciiTheme="minorEastAsia" w:eastAsiaTheme="minorEastAsia" w:hAnsiTheme="minorEastAsia" w:hint="eastAsia"/>
                <w:szCs w:val="21"/>
              </w:rPr>
              <w:t>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4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道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IBP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波形叠加显示，</w:t>
            </w:r>
            <w:r w:rsidR="00550A98" w:rsidRPr="00144952" w:rsidDel="00550A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支持升级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PICCO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模块支持升级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BIS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模块</w:t>
            </w:r>
          </w:p>
          <w:p w:rsidR="00D77D7E" w:rsidRPr="00144952" w:rsidRDefault="00D77D7E" w:rsidP="00144952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Chars="0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支持升级模块与其他主</w:t>
            </w:r>
            <w:r w:rsidR="00DE279E" w:rsidRPr="00144952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流</w:t>
            </w:r>
            <w:r w:rsidRPr="00144952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呼吸机品牌的呼吸机相连，实现呼吸机设备的信息在监护仪上显示、存储、记录、打印或者用于参与计算。</w:t>
            </w:r>
          </w:p>
          <w:p w:rsidR="00D77D7E" w:rsidRPr="00144952" w:rsidRDefault="00D77D7E" w:rsidP="00144952">
            <w:pPr>
              <w:ind w:rightChars="-244" w:right="-512"/>
              <w:rPr>
                <w:rFonts w:asciiTheme="minorEastAsia" w:eastAsiaTheme="minorEastAsia" w:hAnsiTheme="minorEastAsia"/>
                <w:b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b/>
                <w:szCs w:val="21"/>
              </w:rPr>
              <w:t>系统功能：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ind w:firstLineChars="16" w:firstLine="34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具有图形化报警指示功能</w:t>
            </w:r>
            <w:r w:rsidRPr="00144952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具备</w:t>
            </w:r>
            <w:r w:rsidR="00DE279E" w:rsidRPr="0014495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≥</w:t>
            </w:r>
            <w:r w:rsidR="00550A98" w:rsidRPr="0014495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3天</w:t>
            </w:r>
            <w:r w:rsidRPr="0014495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全息波形的存储与回顾功能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，≥</w:t>
            </w:r>
            <w:r w:rsidR="00550A98" w:rsidRPr="00144952">
              <w:rPr>
                <w:rFonts w:asciiTheme="minorEastAsia" w:eastAsiaTheme="minorEastAsia" w:hAnsiTheme="minorEastAsia" w:hint="eastAsia"/>
                <w:szCs w:val="21"/>
              </w:rPr>
              <w:t>5天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ST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波形片段的存储与回顾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支持在监护仪回顾历史病人数据</w:t>
            </w:r>
          </w:p>
          <w:p w:rsidR="00D77D7E" w:rsidRPr="00144952" w:rsidRDefault="00D77D7E" w:rsidP="00144952">
            <w:pPr>
              <w:ind w:rightChars="-244" w:right="-512"/>
              <w:rPr>
                <w:rFonts w:asciiTheme="minorEastAsia" w:eastAsiaTheme="minorEastAsia" w:hAnsiTheme="minorEastAsia"/>
                <w:b/>
                <w:szCs w:val="21"/>
              </w:rPr>
            </w:pPr>
            <w:proofErr w:type="spellStart"/>
            <w:r w:rsidRPr="00144952">
              <w:rPr>
                <w:rFonts w:asciiTheme="minorEastAsia" w:eastAsiaTheme="minorEastAsia" w:hAnsiTheme="minorEastAsia"/>
                <w:b/>
                <w:szCs w:val="21"/>
              </w:rPr>
              <w:t>PiCCO</w:t>
            </w:r>
            <w:proofErr w:type="spellEnd"/>
            <w:r w:rsidRPr="00144952">
              <w:rPr>
                <w:rFonts w:asciiTheme="minorEastAsia" w:eastAsiaTheme="minorEastAsia" w:hAnsiTheme="minorEastAsia" w:hint="eastAsia"/>
                <w:b/>
                <w:szCs w:val="21"/>
              </w:rPr>
              <w:t>监护</w:t>
            </w:r>
            <w:r w:rsidR="00192E1C" w:rsidRPr="00144952">
              <w:rPr>
                <w:rFonts w:asciiTheme="minorEastAsia" w:eastAsiaTheme="minorEastAsia" w:hAnsiTheme="minorEastAsia" w:hint="eastAsia"/>
                <w:b/>
                <w:szCs w:val="21"/>
              </w:rPr>
              <w:t>。</w:t>
            </w:r>
          </w:p>
          <w:p w:rsidR="00D77D7E" w:rsidRPr="00144952" w:rsidRDefault="00AF2E9C" w:rsidP="00144952">
            <w:pPr>
              <w:ind w:rightChars="-244" w:right="-512"/>
              <w:rPr>
                <w:rFonts w:asciiTheme="minorEastAsia" w:eastAsiaTheme="minorEastAsia" w:hAnsiTheme="minorEastAsia"/>
                <w:b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b/>
                <w:szCs w:val="21"/>
              </w:rPr>
              <w:t>配备</w:t>
            </w:r>
            <w:r w:rsidR="00D77D7E" w:rsidRPr="00144952">
              <w:rPr>
                <w:rFonts w:asciiTheme="minorEastAsia" w:eastAsiaTheme="minorEastAsia" w:hAnsiTheme="minorEastAsia" w:hint="eastAsia"/>
                <w:b/>
                <w:szCs w:val="21"/>
              </w:rPr>
              <w:t>中心监护系统：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中心监护系统支持中央站集中监护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 xml:space="preserve">, 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可升级工作站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 xml:space="preserve">, </w:t>
            </w:r>
            <w:proofErr w:type="gramStart"/>
            <w:r w:rsidRPr="00144952">
              <w:rPr>
                <w:rFonts w:asciiTheme="minorEastAsia" w:eastAsiaTheme="minorEastAsia" w:hAnsiTheme="minorEastAsia" w:hint="eastAsia"/>
                <w:szCs w:val="21"/>
              </w:rPr>
              <w:t>浏览站</w:t>
            </w:r>
            <w:proofErr w:type="gramEnd"/>
            <w:r w:rsidRPr="00144952">
              <w:rPr>
                <w:rFonts w:asciiTheme="minorEastAsia" w:eastAsiaTheme="minorEastAsia" w:hAnsiTheme="minorEastAsia"/>
                <w:szCs w:val="21"/>
              </w:rPr>
              <w:t xml:space="preserve">, 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远程查询系统等多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种产品形态互连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可同时集中监护</w:t>
            </w:r>
            <w:r w:rsidR="00AF2E9C" w:rsidRPr="00144952">
              <w:rPr>
                <w:rFonts w:asciiTheme="minorEastAsia" w:eastAsiaTheme="minorEastAsia" w:hAnsiTheme="minorEastAsia" w:hint="eastAsia"/>
                <w:szCs w:val="21"/>
              </w:rPr>
              <w:t>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64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个病人，单个屏幕可支持</w:t>
            </w:r>
            <w:r w:rsidR="00AF2E9C" w:rsidRPr="00144952">
              <w:rPr>
                <w:rFonts w:asciiTheme="minorEastAsia" w:eastAsiaTheme="minorEastAsia" w:hAnsiTheme="minorEastAsia" w:hint="eastAsia"/>
                <w:szCs w:val="21"/>
              </w:rPr>
              <w:t>≥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24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个病人的同时集中监护。支持</w:t>
            </w:r>
            <w:r w:rsidR="00AF2E9C" w:rsidRPr="00144952">
              <w:rPr>
                <w:rFonts w:asciiTheme="minorEastAsia" w:eastAsiaTheme="minorEastAsia" w:hAnsiTheme="minorEastAsia" w:hint="eastAsia"/>
                <w:szCs w:val="21"/>
              </w:rPr>
              <w:t>多个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个显示屏显示</w:t>
            </w:r>
          </w:p>
          <w:p w:rsidR="00D77D7E" w:rsidRPr="00144952" w:rsidRDefault="00D77D7E" w:rsidP="00144952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支持历史病人数据存储与回顾，支持药物计算结果回顾，支持</w:t>
            </w:r>
            <w:r w:rsidR="00AF2E9C" w:rsidRPr="00144952">
              <w:rPr>
                <w:rFonts w:asciiTheme="minorEastAsia" w:eastAsiaTheme="minorEastAsia" w:hAnsiTheme="minorEastAsia" w:hint="eastAsia"/>
                <w:szCs w:val="21"/>
              </w:rPr>
              <w:t>≥7天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长趋势回顾和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4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小时</w:t>
            </w:r>
            <w:proofErr w:type="gramStart"/>
            <w:r w:rsidRPr="00144952">
              <w:rPr>
                <w:rFonts w:asciiTheme="minorEastAsia" w:eastAsiaTheme="minorEastAsia" w:hAnsiTheme="minorEastAsia" w:hint="eastAsia"/>
                <w:szCs w:val="21"/>
              </w:rPr>
              <w:t>短趋势</w:t>
            </w:r>
            <w:proofErr w:type="gramEnd"/>
            <w:r w:rsidRPr="00144952">
              <w:rPr>
                <w:rFonts w:asciiTheme="minorEastAsia" w:eastAsiaTheme="minorEastAsia" w:hAnsiTheme="minorEastAsia" w:hint="eastAsia"/>
                <w:szCs w:val="21"/>
              </w:rPr>
              <w:t>回顾，</w:t>
            </w:r>
            <w:r w:rsidR="00AF2E9C" w:rsidRPr="00144952">
              <w:rPr>
                <w:rFonts w:asciiTheme="minorEastAsia" w:eastAsiaTheme="minorEastAsia" w:hAnsiTheme="minorEastAsia" w:hint="eastAsia"/>
                <w:szCs w:val="21"/>
              </w:rPr>
              <w:t>≥7天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全息波形回顾，</w:t>
            </w:r>
            <w:r w:rsidR="00AF2E9C" w:rsidRPr="00144952" w:rsidDel="00AF2E9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  <w:p w:rsidR="00000000" w:rsidRPr="00144952" w:rsidRDefault="00C43F78" w:rsidP="00144952">
            <w:pPr>
              <w:tabs>
                <w:tab w:val="left" w:pos="987"/>
              </w:tabs>
              <w:ind w:left="987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7D7E" w:rsidRPr="00144952" w:rsidTr="009551DF">
        <w:trPr>
          <w:trHeight w:val="5235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D77D7E" w:rsidRPr="00144952" w:rsidRDefault="00D77D7E" w:rsidP="00144952">
            <w:pPr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配置清单：</w:t>
            </w:r>
            <w:r w:rsidR="00DE279E" w:rsidRPr="00144952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  <w:tbl>
            <w:tblPr>
              <w:tblW w:w="7738" w:type="dxa"/>
              <w:tblInd w:w="93" w:type="dxa"/>
              <w:tblLayout w:type="fixed"/>
              <w:tblLook w:val="00A0"/>
            </w:tblPr>
            <w:tblGrid>
              <w:gridCol w:w="961"/>
              <w:gridCol w:w="5816"/>
              <w:gridCol w:w="961"/>
            </w:tblGrid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DE279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E279E" w:rsidP="00144952">
                  <w:pPr>
                    <w:widowControl/>
                    <w:jc w:val="left"/>
                    <w:textAlignment w:val="top"/>
                    <w:rPr>
                      <w:rFonts w:asciiTheme="minorEastAsia" w:eastAsiaTheme="minorEastAsia" w:hAnsiTheme="minorEastAsia" w:cs="宋体"/>
                      <w:b/>
                      <w:bCs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分</w:t>
                  </w:r>
                  <w:r w:rsidRPr="00144952">
                    <w:rPr>
                      <w:rFonts w:asciiTheme="minorEastAsia" w:eastAsiaTheme="minorEastAsia" w:hAnsiTheme="minorEastAsia" w:cs="宋体"/>
                      <w:b/>
                      <w:bCs/>
                      <w:color w:val="000000"/>
                      <w:kern w:val="0"/>
                      <w:szCs w:val="21"/>
                    </w:rPr>
                    <w:t xml:space="preserve">    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项</w:t>
                  </w:r>
                  <w:r w:rsidRPr="00144952">
                    <w:rPr>
                      <w:rFonts w:asciiTheme="minorEastAsia" w:eastAsiaTheme="minorEastAsia" w:hAnsiTheme="minorEastAsia" w:cs="宋体"/>
                      <w:b/>
                      <w:bCs/>
                      <w:color w:val="000000"/>
                      <w:kern w:val="0"/>
                      <w:szCs w:val="21"/>
                    </w:rPr>
                    <w:t xml:space="preserve">    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配</w:t>
                  </w:r>
                  <w:r w:rsidRPr="00144952">
                    <w:rPr>
                      <w:rFonts w:asciiTheme="minorEastAsia" w:eastAsiaTheme="minorEastAsia" w:hAnsiTheme="minorEastAsia" w:cs="宋体"/>
                      <w:b/>
                      <w:bCs/>
                      <w:color w:val="000000"/>
                      <w:kern w:val="0"/>
                      <w:szCs w:val="21"/>
                    </w:rPr>
                    <w:t xml:space="preserve">    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件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E279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b/>
                      <w:bCs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数</w:t>
                  </w:r>
                  <w:r w:rsidRPr="00144952">
                    <w:rPr>
                      <w:rFonts w:asciiTheme="minorEastAsia" w:eastAsiaTheme="minorEastAsia" w:hAnsiTheme="minorEastAsia" w:cs="宋体"/>
                      <w:b/>
                      <w:bCs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b/>
                      <w:bCs/>
                      <w:color w:val="000000"/>
                      <w:kern w:val="0"/>
                      <w:szCs w:val="21"/>
                    </w:rPr>
                    <w:t>量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1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监护仪主机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台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2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多参数监测模块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6</w:t>
                  </w:r>
                  <w:r w:rsidR="00776CB4"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X8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个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PICCO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监测模块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2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个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left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旁流</w:t>
                  </w: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ETCO2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（含氧）模块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2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个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5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三芯电源线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根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6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心电导联线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="00776CB4"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套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7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血氧主电缆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="00AF2E9C"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套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8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血氧探头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套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9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无创血压导气管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根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10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血压袖套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套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11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有创</w:t>
                  </w:r>
                  <w:r w:rsidR="00AF2E9C"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血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压电缆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8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套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12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中央监护系统双硬盘主机（含</w:t>
                  </w: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win7</w:t>
                  </w:r>
                  <w:r w:rsidR="00AF2E9C"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及以上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操作系统）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1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台</w:t>
                  </w:r>
                </w:p>
              </w:tc>
            </w:tr>
            <w:tr w:rsidR="00D77D7E" w:rsidRPr="00144952">
              <w:trPr>
                <w:trHeight w:val="314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13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液晶显示器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1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台</w:t>
                  </w:r>
                </w:p>
              </w:tc>
            </w:tr>
            <w:tr w:rsidR="00D77D7E" w:rsidRPr="00144952">
              <w:trPr>
                <w:trHeight w:val="249"/>
              </w:trPr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:rsidR="00D77D7E" w:rsidRPr="00144952" w:rsidRDefault="00144952" w:rsidP="00144952">
                  <w:pPr>
                    <w:widowControl/>
                    <w:jc w:val="center"/>
                    <w:textAlignment w:val="center"/>
                    <w:rPr>
                      <w:rFonts w:asciiTheme="minorEastAsia" w:eastAsiaTheme="minorEastAsia" w:hAnsiTheme="minorEastAsia" w:cs="宋体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color w:val="000000"/>
                      <w:szCs w:val="21"/>
                    </w:rPr>
                    <w:t>14</w:t>
                  </w:r>
                </w:p>
              </w:tc>
              <w:tc>
                <w:tcPr>
                  <w:tcW w:w="58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记录仪</w:t>
                  </w: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(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外置</w:t>
                  </w: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)</w:t>
                  </w:r>
                </w:p>
              </w:tc>
              <w:tc>
                <w:tcPr>
                  <w:tcW w:w="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7D7E" w:rsidRPr="00144952" w:rsidRDefault="00D77D7E" w:rsidP="00144952">
                  <w:pPr>
                    <w:widowControl/>
                    <w:jc w:val="center"/>
                    <w:textAlignment w:val="top"/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</w:pPr>
                  <w:r w:rsidRPr="00144952">
                    <w:rPr>
                      <w:rFonts w:asciiTheme="minorEastAsia" w:eastAsiaTheme="minorEastAsia" w:hAnsiTheme="minorEastAsia" w:cs="宋体"/>
                      <w:color w:val="000000"/>
                      <w:kern w:val="0"/>
                      <w:szCs w:val="21"/>
                    </w:rPr>
                    <w:t>1</w:t>
                  </w:r>
                  <w:r w:rsidRPr="00144952">
                    <w:rPr>
                      <w:rFonts w:asciiTheme="minorEastAsia" w:eastAsiaTheme="minorEastAsia" w:hAnsiTheme="minorEastAsia" w:cs="宋体" w:hint="eastAsia"/>
                      <w:color w:val="000000"/>
                      <w:kern w:val="0"/>
                      <w:szCs w:val="21"/>
                    </w:rPr>
                    <w:t>个</w:t>
                  </w:r>
                </w:p>
              </w:tc>
            </w:tr>
          </w:tbl>
          <w:p w:rsidR="00D77D7E" w:rsidRPr="00144952" w:rsidRDefault="00D77D7E" w:rsidP="00144952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77D7E" w:rsidRPr="00144952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D7E" w:rsidRPr="00144952" w:rsidRDefault="00D77D7E" w:rsidP="00144952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交货时间：合同签订后</w:t>
            </w:r>
            <w:r w:rsidRPr="00144952">
              <w:rPr>
                <w:rFonts w:asciiTheme="minorEastAsia" w:eastAsiaTheme="minorEastAsia" w:hAnsiTheme="minorEastAsia"/>
                <w:szCs w:val="21"/>
              </w:rPr>
              <w:t>30</w:t>
            </w:r>
            <w:r w:rsidRPr="00144952">
              <w:rPr>
                <w:rFonts w:asciiTheme="minorEastAsia" w:eastAsiaTheme="minorEastAsia" w:hAnsiTheme="minorEastAsia" w:hint="eastAsia"/>
                <w:szCs w:val="21"/>
              </w:rPr>
              <w:t>个工作日内。</w:t>
            </w:r>
          </w:p>
        </w:tc>
      </w:tr>
      <w:tr w:rsidR="00D77D7E" w:rsidRPr="00144952">
        <w:trPr>
          <w:trHeight w:val="1616"/>
        </w:trPr>
        <w:tc>
          <w:tcPr>
            <w:tcW w:w="9357" w:type="dxa"/>
            <w:tcBorders>
              <w:top w:val="single" w:sz="4" w:space="0" w:color="auto"/>
            </w:tcBorders>
          </w:tcPr>
          <w:p w:rsidR="00D77D7E" w:rsidRPr="00C43F78" w:rsidRDefault="00D77D7E" w:rsidP="00144952">
            <w:pPr>
              <w:rPr>
                <w:rFonts w:asciiTheme="minorEastAsia" w:eastAsiaTheme="minorEastAsia" w:hAnsiTheme="minorEastAsia"/>
                <w:szCs w:val="21"/>
              </w:rPr>
            </w:pPr>
            <w:r w:rsidRPr="00C43F78">
              <w:rPr>
                <w:rFonts w:asciiTheme="minorEastAsia" w:eastAsiaTheme="minorEastAsia" w:hAnsiTheme="minorEastAsia" w:hint="eastAsia"/>
                <w:szCs w:val="21"/>
              </w:rPr>
              <w:t>售后服务要求：（质保年限、培训等相关要求）</w:t>
            </w:r>
          </w:p>
          <w:p w:rsidR="00AF2E9C" w:rsidRPr="00C43F78" w:rsidRDefault="00AF2E9C" w:rsidP="00144952">
            <w:pPr>
              <w:rPr>
                <w:rFonts w:asciiTheme="minorEastAsia" w:eastAsiaTheme="minorEastAsia" w:hAnsiTheme="minorEastAsia"/>
                <w:szCs w:val="21"/>
              </w:rPr>
            </w:pPr>
            <w:r w:rsidRPr="00C43F78">
              <w:rPr>
                <w:rFonts w:asciiTheme="minorEastAsia" w:eastAsiaTheme="minorEastAsia" w:hAnsiTheme="minorEastAsia"/>
                <w:szCs w:val="21"/>
              </w:rPr>
              <w:t>1.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整机质保≥</w:t>
            </w:r>
            <w:r w:rsidRPr="00C43F78">
              <w:rPr>
                <w:rFonts w:asciiTheme="minorEastAsia" w:eastAsiaTheme="minorEastAsia" w:hAnsiTheme="minorEastAsia"/>
                <w:szCs w:val="21"/>
              </w:rPr>
              <w:t>3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年。</w:t>
            </w:r>
          </w:p>
          <w:p w:rsidR="00AF2E9C" w:rsidRPr="00C43F78" w:rsidRDefault="00AF2E9C" w:rsidP="00144952">
            <w:pPr>
              <w:rPr>
                <w:rFonts w:asciiTheme="minorEastAsia" w:eastAsiaTheme="minorEastAsia" w:hAnsiTheme="minorEastAsia"/>
                <w:szCs w:val="21"/>
              </w:rPr>
            </w:pPr>
            <w:r w:rsidRPr="00C43F78">
              <w:rPr>
                <w:rFonts w:asciiTheme="minorEastAsia" w:eastAsiaTheme="minorEastAsia" w:hAnsiTheme="minorEastAsia"/>
                <w:szCs w:val="21"/>
              </w:rPr>
              <w:t>2.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提供专业、系统的现场培训服务。</w:t>
            </w:r>
          </w:p>
          <w:p w:rsidR="00AF2E9C" w:rsidRPr="00C43F78" w:rsidRDefault="00AF2E9C" w:rsidP="00144952">
            <w:pPr>
              <w:rPr>
                <w:rFonts w:asciiTheme="minorEastAsia" w:eastAsiaTheme="minorEastAsia" w:hAnsiTheme="minorEastAsia"/>
                <w:szCs w:val="21"/>
              </w:rPr>
            </w:pPr>
            <w:r w:rsidRPr="00C43F78">
              <w:rPr>
                <w:rFonts w:asciiTheme="minorEastAsia" w:eastAsiaTheme="minorEastAsia" w:hAnsiTheme="minorEastAsia"/>
                <w:szCs w:val="21"/>
              </w:rPr>
              <w:t>3.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质保期内，免费升级所有新的软件和功能。</w:t>
            </w:r>
          </w:p>
          <w:p w:rsidR="00AF2E9C" w:rsidRPr="00C43F78" w:rsidRDefault="00AF2E9C" w:rsidP="00144952">
            <w:pPr>
              <w:rPr>
                <w:rFonts w:asciiTheme="minorEastAsia" w:eastAsiaTheme="minorEastAsia" w:hAnsiTheme="minorEastAsia"/>
                <w:szCs w:val="21"/>
              </w:rPr>
            </w:pPr>
            <w:r w:rsidRPr="00C43F78">
              <w:rPr>
                <w:rFonts w:asciiTheme="minorEastAsia" w:eastAsiaTheme="minorEastAsia" w:hAnsiTheme="minorEastAsia"/>
                <w:szCs w:val="21"/>
              </w:rPr>
              <w:t>4.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售后响应时间</w:t>
            </w:r>
            <w:r w:rsidRPr="00C43F78">
              <w:rPr>
                <w:rFonts w:asciiTheme="minorEastAsia" w:eastAsiaTheme="minorEastAsia" w:hAnsiTheme="minorEastAsia"/>
                <w:szCs w:val="21"/>
              </w:rPr>
              <w:t>2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小时内，</w:t>
            </w:r>
            <w:r w:rsidRPr="00C43F78">
              <w:rPr>
                <w:rFonts w:asciiTheme="minorEastAsia" w:eastAsiaTheme="minorEastAsia" w:hAnsiTheme="minorEastAsia"/>
                <w:szCs w:val="21"/>
              </w:rPr>
              <w:t>24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小时到场，</w:t>
            </w:r>
            <w:r w:rsidRPr="00C43F78">
              <w:rPr>
                <w:rFonts w:asciiTheme="minorEastAsia" w:eastAsiaTheme="minorEastAsia" w:hAnsiTheme="minorEastAsia"/>
                <w:szCs w:val="21"/>
              </w:rPr>
              <w:t>48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小时可提供备用机。</w:t>
            </w:r>
          </w:p>
          <w:p w:rsidR="00AF2E9C" w:rsidRPr="00C43F78" w:rsidRDefault="00AF2E9C" w:rsidP="00C43F7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43F78">
              <w:rPr>
                <w:rFonts w:asciiTheme="minorEastAsia" w:eastAsiaTheme="minorEastAsia" w:hAnsiTheme="minorEastAsia"/>
                <w:szCs w:val="21"/>
              </w:rPr>
              <w:t>5.</w:t>
            </w:r>
            <w:r w:rsidRPr="00C43F78">
              <w:rPr>
                <w:rFonts w:asciiTheme="minorEastAsia" w:eastAsiaTheme="minorEastAsia" w:hAnsiTheme="minorEastAsia" w:hint="eastAsia"/>
                <w:szCs w:val="21"/>
              </w:rPr>
              <w:t>设备配套的软件终身免费维修维护。</w:t>
            </w:r>
          </w:p>
          <w:p w:rsidR="00000000" w:rsidRPr="00144952" w:rsidRDefault="00AF2E9C" w:rsidP="00C43F78">
            <w:pPr>
              <w:pStyle w:val="a0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43F78">
              <w:rPr>
                <w:rFonts w:asciiTheme="minorEastAsia" w:eastAsiaTheme="minorEastAsia" w:hAnsiTheme="minorEastAsia"/>
                <w:b w:val="0"/>
                <w:sz w:val="21"/>
                <w:szCs w:val="21"/>
              </w:rPr>
              <w:t>6.</w:t>
            </w:r>
            <w:r w:rsidRPr="00C43F78">
              <w:rPr>
                <w:rFonts w:asciiTheme="minorEastAsia" w:eastAsiaTheme="minorEastAsia" w:hAnsiTheme="minorEastAsia" w:hint="eastAsia"/>
                <w:b w:val="0"/>
                <w:sz w:val="21"/>
                <w:szCs w:val="21"/>
              </w:rPr>
              <w:t>数据采集端口终身免费开放，设备所有信息化端口软、硬件终身免费升级。</w:t>
            </w:r>
            <w:bookmarkStart w:id="0" w:name="_GoBack"/>
            <w:bookmarkEnd w:id="0"/>
          </w:p>
        </w:tc>
      </w:tr>
    </w:tbl>
    <w:p w:rsidR="00D77D7E" w:rsidRDefault="00D77D7E"/>
    <w:sectPr w:rsidR="00D77D7E" w:rsidSect="002656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98" w:rsidRDefault="00550A98" w:rsidP="00550A98">
      <w:r>
        <w:separator/>
      </w:r>
    </w:p>
  </w:endnote>
  <w:endnote w:type="continuationSeparator" w:id="0">
    <w:p w:rsidR="00550A98" w:rsidRDefault="00550A98" w:rsidP="00550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98" w:rsidRDefault="00550A98" w:rsidP="00550A98">
      <w:r>
        <w:separator/>
      </w:r>
    </w:p>
  </w:footnote>
  <w:footnote w:type="continuationSeparator" w:id="0">
    <w:p w:rsidR="00550A98" w:rsidRDefault="00550A98" w:rsidP="00550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B1A8D"/>
    <w:multiLevelType w:val="singleLevel"/>
    <w:tmpl w:val="147B1A8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>
    <w:nsid w:val="4A3A5A4B"/>
    <w:multiLevelType w:val="multilevel"/>
    <w:tmpl w:val="4A3A5A4B"/>
    <w:lvl w:ilvl="0">
      <w:start w:val="1"/>
      <w:numFmt w:val="decimal"/>
      <w:lvlText w:val="%1."/>
      <w:lvlJc w:val="left"/>
      <w:pPr>
        <w:tabs>
          <w:tab w:val="left" w:pos="987"/>
        </w:tabs>
        <w:ind w:left="987" w:hanging="420"/>
      </w:pPr>
      <w:rPr>
        <w:rFonts w:cs="Times New Roman" w:hint="default"/>
      </w:rPr>
    </w:lvl>
    <w:lvl w:ilvl="1">
      <w:start w:val="1"/>
      <w:numFmt w:val="bullet"/>
      <w:lvlText w:val=""/>
      <w:lvlJc w:val="left"/>
      <w:pPr>
        <w:tabs>
          <w:tab w:val="left" w:pos="1123"/>
        </w:tabs>
        <w:ind w:left="112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543"/>
        </w:tabs>
        <w:ind w:left="154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963"/>
        </w:tabs>
        <w:ind w:left="196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383"/>
        </w:tabs>
        <w:ind w:left="238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803"/>
        </w:tabs>
        <w:ind w:left="280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223"/>
        </w:tabs>
        <w:ind w:left="322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643"/>
        </w:tabs>
        <w:ind w:left="364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063"/>
        </w:tabs>
        <w:ind w:left="406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3F6442F"/>
    <w:rsid w:val="001346A0"/>
    <w:rsid w:val="00144952"/>
    <w:rsid w:val="00192E1C"/>
    <w:rsid w:val="002656E2"/>
    <w:rsid w:val="00273FB4"/>
    <w:rsid w:val="00550A98"/>
    <w:rsid w:val="00776CB4"/>
    <w:rsid w:val="00877AB8"/>
    <w:rsid w:val="009551DF"/>
    <w:rsid w:val="00AF2E9C"/>
    <w:rsid w:val="00B06220"/>
    <w:rsid w:val="00C43F78"/>
    <w:rsid w:val="00D77D7E"/>
    <w:rsid w:val="00DE279E"/>
    <w:rsid w:val="00E82395"/>
    <w:rsid w:val="00FA358B"/>
    <w:rsid w:val="5F915B10"/>
    <w:rsid w:val="63F6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656E2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2"/>
    <w:next w:val="a"/>
    <w:link w:val="Char"/>
    <w:uiPriority w:val="99"/>
    <w:qFormat/>
    <w:rsid w:val="002656E2"/>
    <w:pPr>
      <w:spacing w:before="240" w:after="60"/>
      <w:jc w:val="center"/>
      <w:outlineLvl w:val="0"/>
    </w:pPr>
    <w:rPr>
      <w:rFonts w:ascii="Cambria" w:hAnsi="Cambria"/>
      <w:b/>
      <w:bCs/>
    </w:rPr>
  </w:style>
  <w:style w:type="character" w:customStyle="1" w:styleId="Char">
    <w:name w:val="标题 Char"/>
    <w:basedOn w:val="a1"/>
    <w:link w:val="a0"/>
    <w:uiPriority w:val="10"/>
    <w:rsid w:val="005A30FA"/>
    <w:rPr>
      <w:rFonts w:asciiTheme="majorHAnsi" w:hAnsiTheme="majorHAnsi" w:cstheme="majorBidi"/>
      <w:b/>
      <w:bCs/>
      <w:sz w:val="32"/>
      <w:szCs w:val="32"/>
    </w:rPr>
  </w:style>
  <w:style w:type="paragraph" w:customStyle="1" w:styleId="2">
    <w:name w:val="标题2"/>
    <w:basedOn w:val="a"/>
    <w:uiPriority w:val="99"/>
    <w:rsid w:val="002656E2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styleId="a4">
    <w:name w:val="List Paragraph"/>
    <w:basedOn w:val="a"/>
    <w:uiPriority w:val="99"/>
    <w:qFormat/>
    <w:rsid w:val="002656E2"/>
    <w:pPr>
      <w:ind w:firstLineChars="200" w:firstLine="420"/>
    </w:pPr>
    <w:rPr>
      <w:rFonts w:ascii="宋体" w:hAnsi="宋体" w:cs="宋体"/>
      <w:sz w:val="24"/>
    </w:rPr>
  </w:style>
  <w:style w:type="paragraph" w:styleId="a5">
    <w:name w:val="header"/>
    <w:basedOn w:val="a"/>
    <w:link w:val="Char0"/>
    <w:uiPriority w:val="99"/>
    <w:semiHidden/>
    <w:unhideWhenUsed/>
    <w:rsid w:val="00550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550A98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550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550A98"/>
    <w:rPr>
      <w:rFonts w:ascii="Times New Roman" w:hAnsi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550A98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550A98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880</Words>
  <Characters>166</Characters>
  <Application>Microsoft Office Word</Application>
  <DocSecurity>0</DocSecurity>
  <Lines>1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郭晓燕</dc:creator>
  <cp:keywords/>
  <dc:description/>
  <cp:lastModifiedBy>Administrator</cp:lastModifiedBy>
  <cp:revision>5</cp:revision>
  <dcterms:created xsi:type="dcterms:W3CDTF">2021-10-29T08:04:00Z</dcterms:created>
  <dcterms:modified xsi:type="dcterms:W3CDTF">2021-11-22T10:43:00Z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EE7908B550184966AFF627981F369153</vt:lpwstr>
  </property>
</Properties>
</file>