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10" w:rsidRDefault="00060559">
      <w:pPr>
        <w:spacing w:line="600" w:lineRule="exact"/>
        <w:jc w:val="center"/>
        <w:rPr>
          <w:rFonts w:ascii="黑体" w:eastAsia="黑体" w:hAnsi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lucida Grande" w:hint="eastAsia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 w:rsidR="00A64310" w:rsidRDefault="00A64310"/>
    <w:p w:rsidR="00A64310" w:rsidRDefault="00060559">
      <w:pPr>
        <w:pStyle w:val="a9"/>
        <w:widowControl/>
        <w:shd w:val="clear" w:color="auto" w:fill="FFFFFF"/>
        <w:spacing w:before="120" w:beforeAutospacing="0" w:afterAutospacing="0"/>
        <w:ind w:firstLine="562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 w:rsidR="00A64310" w:rsidRDefault="00060559">
      <w:pPr>
        <w:pStyle w:val="a9"/>
        <w:widowControl/>
        <w:shd w:val="clear" w:color="auto" w:fill="FFFFFF"/>
        <w:spacing w:before="120" w:beforeAutospacing="0" w:afterAutospacing="0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1、在中华人民共和国境内合法注册的独立法人企业。</w:t>
      </w:r>
    </w:p>
    <w:p w:rsidR="00A64310" w:rsidRDefault="00060559">
      <w:pPr>
        <w:pStyle w:val="a9"/>
        <w:widowControl/>
        <w:shd w:val="clear" w:color="auto" w:fill="FFFFFF"/>
        <w:spacing w:before="120" w:beforeAutospacing="0" w:afterAutospacing="0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 w:rsidR="00A64310" w:rsidRDefault="00060559">
      <w:pPr>
        <w:pStyle w:val="a9"/>
        <w:widowControl/>
        <w:shd w:val="clear" w:color="auto" w:fill="FFFFFF"/>
        <w:spacing w:before="120" w:beforeAutospacing="0" w:afterAutospacing="0"/>
        <w:ind w:firstLine="42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3、经营状况：未处于被责令停业、财产被接管、冻结、破产状态, 在经营活动中没有违法记录。</w:t>
      </w:r>
    </w:p>
    <w:p w:rsidR="00A64310" w:rsidRDefault="00060559">
      <w:pPr>
        <w:pStyle w:val="a9"/>
        <w:widowControl/>
        <w:shd w:val="clear" w:color="auto" w:fill="FFFFFF"/>
        <w:spacing w:before="120" w:beforeAutospacing="0" w:afterAutospacing="0"/>
        <w:ind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4、参与专机专用医用耗材遴选产品必须适用</w:t>
      </w:r>
      <w:r>
        <w:rPr>
          <w:rFonts w:ascii="宋体" w:eastAsia="宋体" w:hAnsi="宋体" w:cs="宋体" w:hint="eastAsia"/>
          <w:sz w:val="28"/>
          <w:szCs w:val="28"/>
        </w:rPr>
        <w:t>公开遴选目录清单上的设备。</w:t>
      </w:r>
    </w:p>
    <w:p w:rsidR="00A64310" w:rsidRDefault="00060559">
      <w:pPr>
        <w:rPr>
          <w:rFonts w:ascii="新宋体" w:eastAsia="新宋体" w:hAnsi="新宋体"/>
          <w:b/>
          <w:sz w:val="28"/>
          <w:szCs w:val="28"/>
          <w:u w:val="double"/>
        </w:rPr>
      </w:pPr>
      <w:r>
        <w:rPr>
          <w:rFonts w:ascii="新宋体" w:eastAsia="新宋体" w:hAnsi="新宋体" w:hint="eastAsia"/>
          <w:b/>
          <w:sz w:val="28"/>
          <w:szCs w:val="28"/>
          <w:u w:val="double"/>
        </w:rPr>
        <w:t>二、内容、格式如下：</w:t>
      </w:r>
    </w:p>
    <w:p w:rsidR="00A64310" w:rsidRDefault="00060559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ascii="宋体" w:hAnsi="宋体" w:hint="eastAsia"/>
          <w:sz w:val="28"/>
          <w:szCs w:val="28"/>
        </w:rPr>
        <w:t>报名公司名称、项目名称。</w:t>
      </w:r>
    </w:p>
    <w:p w:rsidR="00A64310" w:rsidRDefault="00060559"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耗材明细表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微软Excel文档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</w:t>
      </w:r>
      <w:r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格式详见附件3</w:t>
      </w:r>
      <w:r>
        <w:rPr>
          <w:rFonts w:ascii="宋体" w:hAnsi="宋体" w:hint="eastAsia"/>
          <w:b/>
          <w:snapToGrid w:val="0"/>
          <w:color w:val="000000" w:themeColor="text1"/>
          <w:kern w:val="0"/>
          <w:sz w:val="28"/>
          <w:szCs w:val="28"/>
        </w:rPr>
        <w:t>,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纸质版盖公章</w:t>
      </w:r>
      <w:r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)。</w:t>
      </w:r>
      <w:r w:rsidR="006C7AD0">
        <w:rPr>
          <w:rFonts w:ascii="宋体" w:hAnsi="宋体" w:hint="eastAsia"/>
          <w:snapToGrid w:val="0"/>
          <w:kern w:val="0"/>
          <w:sz w:val="28"/>
          <w:szCs w:val="28"/>
        </w:rPr>
        <w:t>耗材明细表另发一份非扫描件电子版。</w:t>
      </w:r>
    </w:p>
    <w:p w:rsidR="00A64310" w:rsidRDefault="00060559">
      <w:pPr>
        <w:pStyle w:val="aa"/>
        <w:autoSpaceDE w:val="0"/>
        <w:autoSpaceDN w:val="0"/>
        <w:ind w:firstLineChars="0" w:firstLine="0"/>
        <w:rPr>
          <w:rFonts w:ascii="楷体" w:eastAsia="楷体" w:hAnsi="楷体" w:cs="楷体"/>
          <w:sz w:val="28"/>
          <w:szCs w:val="28"/>
          <w:highlight w:val="yellow"/>
        </w:rPr>
      </w:pP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3、《公司报价确认函》不需电子文档，纸质版必须盖公章。纸质版请勿放置产品介绍书里。（详见附件4）,开会现场提交。</w:t>
      </w:r>
      <w:r>
        <w:rPr>
          <w:rFonts w:ascii="宋体" w:hAnsi="宋体" w:hint="eastAsia"/>
          <w:b/>
          <w:snapToGrid w:val="0"/>
          <w:kern w:val="0"/>
          <w:sz w:val="28"/>
          <w:szCs w:val="28"/>
          <w:highlight w:val="yellow"/>
        </w:rPr>
        <w:t>（</w:t>
      </w:r>
      <w:r>
        <w:rPr>
          <w:rFonts w:ascii="楷体" w:eastAsia="楷体" w:hAnsi="楷体" w:cs="楷体" w:hint="eastAsia"/>
          <w:sz w:val="28"/>
          <w:szCs w:val="28"/>
          <w:highlight w:val="yellow"/>
        </w:rPr>
        <w:t>报价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28"/>
          <w:highlight w:val="yellow"/>
        </w:rPr>
        <w:t>按检查项目结果单人份报价（此价格包含检测全过程所有试剂耗材及配套校准品、质控品、预激发液、激发液、清洗液），并提供单人份所需的试剂量，以供专家参考。）</w:t>
      </w:r>
    </w:p>
    <w:p w:rsidR="00A64310" w:rsidRDefault="00A64310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</w:p>
    <w:p w:rsidR="00A64310" w:rsidRDefault="00060559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lastRenderedPageBreak/>
        <w:t>4、</w:t>
      </w:r>
      <w:r>
        <w:rPr>
          <w:rFonts w:ascii="宋体" w:hAnsi="宋体" w:hint="eastAsia"/>
          <w:sz w:val="28"/>
          <w:szCs w:val="28"/>
        </w:rPr>
        <w:t>三证等材料</w:t>
      </w:r>
      <w:r>
        <w:rPr>
          <w:rFonts w:ascii="宋体" w:hAnsi="宋体" w:hint="eastAsia"/>
          <w:b/>
          <w:color w:val="984806"/>
          <w:sz w:val="28"/>
          <w:szCs w:val="28"/>
        </w:rPr>
        <w:t>（电子版为彩色JPG或者PDF）</w:t>
      </w:r>
      <w:r>
        <w:rPr>
          <w:rFonts w:ascii="宋体" w:hAnsi="宋体" w:hint="eastAsia"/>
          <w:sz w:val="28"/>
          <w:szCs w:val="28"/>
        </w:rPr>
        <w:t>：</w:t>
      </w:r>
    </w:p>
    <w:p w:rsidR="00A64310" w:rsidRDefault="00060559">
      <w:pPr>
        <w:pStyle w:val="a9"/>
        <w:widowControl/>
        <w:shd w:val="clear" w:color="auto" w:fill="FFFFFF"/>
        <w:spacing w:before="120" w:beforeAutospacing="0" w:afterAutospacing="0"/>
        <w:ind w:firstLine="560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生产厂家证件营业执照、生产许可证、产品注册证，经营或配送企业营业执照、经营许可证、授权书等资质材料，证件必须在有效期内。</w:t>
      </w:r>
    </w:p>
    <w:p w:rsidR="00A64310" w:rsidRDefault="00060559"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5、参会代表的身份证复印件。</w:t>
      </w:r>
      <w:r>
        <w:rPr>
          <w:rFonts w:ascii="宋体" w:hAnsi="宋体" w:hint="eastAsia"/>
          <w:b/>
          <w:color w:val="984806"/>
          <w:sz w:val="28"/>
          <w:szCs w:val="28"/>
        </w:rPr>
        <w:t>（</w:t>
      </w:r>
      <w:r>
        <w:rPr>
          <w:rFonts w:ascii="宋体" w:hAnsi="宋体" w:hint="eastAsia"/>
          <w:b/>
          <w:color w:val="4F6228" w:themeColor="accent3" w:themeShade="80"/>
          <w:sz w:val="28"/>
          <w:szCs w:val="28"/>
        </w:rPr>
        <w:t>格式详见附件1、2</w:t>
      </w:r>
      <w:r>
        <w:rPr>
          <w:rFonts w:ascii="宋体" w:hAnsi="宋体" w:hint="eastAsia"/>
          <w:b/>
          <w:color w:val="984806"/>
          <w:sz w:val="28"/>
          <w:szCs w:val="28"/>
        </w:rPr>
        <w:t>，电子版为彩色JPG或者PDF）。</w:t>
      </w:r>
      <w:r>
        <w:rPr>
          <w:rFonts w:ascii="宋体" w:hAnsi="宋体" w:hint="eastAsia"/>
          <w:color w:val="000000" w:themeColor="text1"/>
          <w:sz w:val="28"/>
          <w:szCs w:val="28"/>
        </w:rPr>
        <w:t>参会代表更换的，请重新发过电子版。</w:t>
      </w:r>
    </w:p>
    <w:p w:rsidR="00A64310" w:rsidRDefault="00060559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6、用户名单,其中必须列出广东省的用户名单。</w:t>
      </w:r>
    </w:p>
    <w:p w:rsidR="00A64310" w:rsidRDefault="00060559">
      <w:pPr>
        <w:spacing w:line="600" w:lineRule="exact"/>
        <w:ind w:left="140" w:hangingChars="50" w:hanging="14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7、3家以上成交送货清单、发票（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），中标价不能涂改。（近2年）</w:t>
      </w:r>
      <w:r>
        <w:rPr>
          <w:rFonts w:ascii="宋体" w:hAnsi="宋体" w:hint="eastAsia"/>
          <w:b/>
          <w:color w:val="984806"/>
          <w:sz w:val="28"/>
          <w:szCs w:val="28"/>
        </w:rPr>
        <w:t>（电子版为彩色JPG或者PDF格式）。</w:t>
      </w:r>
    </w:p>
    <w:p w:rsidR="00A64310" w:rsidRDefault="00060559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8、产品彩页（正本）。</w:t>
      </w:r>
    </w:p>
    <w:p w:rsidR="00A64310" w:rsidRDefault="00060559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9、产品咨询会产品资料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ascii="宋体" w:hAnsi="宋体" w:hint="eastAsia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。正、副本不符以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ascii="宋体" w:hAnsi="宋体" w:hint="eastAsia"/>
          <w:snapToGrid w:val="0"/>
          <w:kern w:val="0"/>
          <w:sz w:val="28"/>
          <w:szCs w:val="28"/>
        </w:rPr>
        <w:t>为准。</w:t>
      </w:r>
    </w:p>
    <w:p w:rsidR="00A64310" w:rsidRDefault="00060559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10、电子文档（可修改）资料可以没有报名公司的公章。</w:t>
      </w:r>
    </w:p>
    <w:p w:rsidR="00A64310" w:rsidRDefault="00060559">
      <w:pPr>
        <w:tabs>
          <w:tab w:val="left" w:pos="567"/>
          <w:tab w:val="left" w:pos="709"/>
        </w:tabs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11、资料书电子版在截止日期前发送至我部邮箱。资料书电子文档名字为：XX公司+项目名称（耗材），邮箱：</w:t>
      </w:r>
      <w:r>
        <w:rPr>
          <w:rFonts w:ascii="仿宋" w:eastAsia="仿宋" w:hAnsi="仿宋" w:hint="eastAsia"/>
          <w:sz w:val="28"/>
          <w:szCs w:val="28"/>
        </w:rPr>
        <w:t>fyzjzysbhc@163.com。</w:t>
      </w:r>
    </w:p>
    <w:p w:rsidR="00A64310" w:rsidRDefault="00060559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12、开会当天请检查好要用的移动储存器等（U盘、移动硬盘）是否有文件，请勿浪费专家时间。</w:t>
      </w:r>
    </w:p>
    <w:p w:rsidR="00A64310" w:rsidRDefault="00060559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13、汇报时间4</w:t>
      </w:r>
      <w:r>
        <w:rPr>
          <w:rFonts w:ascii="宋体" w:hAnsi="宋体"/>
          <w:snapToGrid w:val="0"/>
          <w:kern w:val="0"/>
          <w:sz w:val="28"/>
          <w:szCs w:val="28"/>
        </w:rPr>
        <w:t>—</w:t>
      </w:r>
      <w:r>
        <w:rPr>
          <w:rFonts w:ascii="宋体" w:hAnsi="宋体" w:hint="eastAsia"/>
          <w:snapToGrid w:val="0"/>
          <w:kern w:val="0"/>
          <w:sz w:val="28"/>
          <w:szCs w:val="28"/>
        </w:rPr>
        <w:t>6分钟，汇报请突出重点。</w:t>
      </w:r>
    </w:p>
    <w:p w:rsidR="00A64310" w:rsidRDefault="00A64310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 w:rsidR="00A64310" w:rsidRDefault="00060559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广东医科大学附属医院医疗设备部</w:t>
      </w:r>
    </w:p>
    <w:p w:rsidR="00A64310" w:rsidRDefault="00A64310"/>
    <w:p w:rsidR="00A64310" w:rsidRDefault="00060559">
      <w:pPr>
        <w:pStyle w:val="a4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附件1：</w:t>
      </w:r>
    </w:p>
    <w:p w:rsidR="00A64310" w:rsidRDefault="00060559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Ansi="宋体" w:cs="Courier New" w:hint="eastAsia"/>
          <w:b/>
          <w:kern w:val="0"/>
          <w:sz w:val="28"/>
          <w:szCs w:val="28"/>
        </w:rPr>
        <w:t>法定代表人身份证明书</w:t>
      </w: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致：广东医科大学附属医院</w:t>
      </w:r>
    </w:p>
    <w:p w:rsidR="00A64310" w:rsidRDefault="00060559">
      <w:pPr>
        <w:pStyle w:val="a3"/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 w:val="24"/>
          <w:szCs w:val="21"/>
        </w:rPr>
        <w:t xml:space="preserve"> </w:t>
      </w:r>
      <w:r>
        <w:rPr>
          <w:rFonts w:ascii="宋体" w:hAnsi="宋体" w:hint="eastAsia"/>
          <w:sz w:val="24"/>
          <w:szCs w:val="21"/>
          <w:u w:val="single"/>
        </w:rPr>
        <w:t xml:space="preserve">         </w:t>
      </w:r>
      <w:r>
        <w:rPr>
          <w:rFonts w:ascii="宋体" w:hAnsi="宋体" w:hint="eastAsia"/>
          <w:sz w:val="24"/>
          <w:szCs w:val="21"/>
        </w:rPr>
        <w:t>同志，现任我单位</w:t>
      </w:r>
      <w:r>
        <w:rPr>
          <w:rFonts w:ascii="宋体" w:hAnsi="宋体" w:hint="eastAsia"/>
          <w:sz w:val="24"/>
          <w:szCs w:val="21"/>
          <w:u w:val="single"/>
        </w:rPr>
        <w:t xml:space="preserve">           </w:t>
      </w:r>
      <w:r>
        <w:rPr>
          <w:rFonts w:ascii="宋体" w:hAnsi="宋体" w:hint="eastAsia"/>
          <w:sz w:val="24"/>
          <w:szCs w:val="21"/>
        </w:rPr>
        <w:t>职务，为法定代表人，特此证明。</w:t>
      </w:r>
    </w:p>
    <w:p w:rsidR="00A64310" w:rsidRDefault="00A64310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签发日期：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单位：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</w:t>
      </w:r>
      <w:r>
        <w:rPr>
          <w:rFonts w:ascii="宋体" w:hAnsi="宋体" w:hint="eastAsia"/>
          <w:sz w:val="24"/>
          <w:szCs w:val="21"/>
        </w:rPr>
        <w:t>（盖章）</w:t>
      </w:r>
    </w:p>
    <w:p w:rsidR="00A64310" w:rsidRDefault="00A64310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附：代表人性别：</w:t>
      </w:r>
      <w:r>
        <w:rPr>
          <w:rFonts w:ascii="宋体" w:hAnsi="宋体" w:hint="eastAsia"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sz w:val="24"/>
          <w:szCs w:val="21"/>
        </w:rPr>
        <w:t xml:space="preserve">   年龄：</w:t>
      </w:r>
      <w:r>
        <w:rPr>
          <w:rFonts w:ascii="宋体" w:hAnsi="宋体" w:hint="eastAsia"/>
          <w:sz w:val="24"/>
          <w:szCs w:val="21"/>
          <w:u w:val="single"/>
        </w:rPr>
        <w:t xml:space="preserve">       </w:t>
      </w:r>
      <w:r>
        <w:rPr>
          <w:rFonts w:ascii="宋体" w:hAnsi="宋体" w:hint="eastAsia"/>
          <w:sz w:val="24"/>
          <w:szCs w:val="21"/>
        </w:rPr>
        <w:t xml:space="preserve">    身份证号码：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联系电话：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</w:t>
      </w: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营业执照号码：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         经济性质：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</w:t>
      </w: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主营（产）：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</w:t>
      </w: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兼营（产）：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 </w:t>
      </w:r>
    </w:p>
    <w:p w:rsidR="00A64310" w:rsidRDefault="00060559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说明：1、法定代表人为企事业单位、国家机关、社会团体的主要行政负责人。</w:t>
      </w:r>
    </w:p>
    <w:p w:rsidR="00A64310" w:rsidRDefault="00060559">
      <w:pPr>
        <w:pStyle w:val="a3"/>
        <w:spacing w:line="360" w:lineRule="auto"/>
        <w:ind w:firstLineChars="500" w:firstLine="120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2、内容必须填写真实、清楚、涂改无效，不得转让、买卖。</w:t>
      </w:r>
    </w:p>
    <w:p w:rsidR="00A64310" w:rsidRDefault="00E57413">
      <w:pPr>
        <w:pStyle w:val="a3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5" o:spid="_x0000_s1026" type="#_x0000_t176" style="position:absolute;left:0;text-align:left;margin-left:18.7pt;margin-top:.55pt;width:381.75pt;height:280.7pt;z-index:25165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stroke dashstyle="dash"/>
            <v:textbox>
              <w:txbxContent>
                <w:p w:rsidR="00A64310" w:rsidRDefault="00060559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 w:rsidR="00A64310" w:rsidRDefault="00A64310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A64310" w:rsidRDefault="00A64310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</w:p>
    <w:p w:rsidR="00A64310" w:rsidRDefault="00060559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附件2：</w:t>
      </w:r>
    </w:p>
    <w:p w:rsidR="00A64310" w:rsidRDefault="00060559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Ansi="宋体" w:cs="Courier New" w:hint="eastAsia"/>
          <w:b/>
          <w:kern w:val="0"/>
          <w:sz w:val="28"/>
          <w:szCs w:val="28"/>
        </w:rPr>
        <w:t>授权委托证明书</w:t>
      </w:r>
    </w:p>
    <w:p w:rsidR="00A64310" w:rsidRDefault="000605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致：广东医科大学附属医院：</w:t>
      </w:r>
    </w:p>
    <w:p w:rsidR="00A64310" w:rsidRDefault="000605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（授权代表姓名）为授权代表，参加贵方组织的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项目设备咨询活动。</w:t>
      </w:r>
    </w:p>
    <w:p w:rsidR="00A64310" w:rsidRDefault="0006055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 w:rsidR="00A64310" w:rsidRDefault="0006055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有效期限：至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</w:p>
    <w:p w:rsidR="00A64310" w:rsidRDefault="00A64310">
      <w:pPr>
        <w:spacing w:line="360" w:lineRule="auto"/>
        <w:rPr>
          <w:rFonts w:ascii="宋体" w:hAnsi="宋体"/>
          <w:sz w:val="24"/>
        </w:rPr>
      </w:pPr>
    </w:p>
    <w:p w:rsidR="00A64310" w:rsidRDefault="00060559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单位名称（公章）：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p w:rsidR="00A64310" w:rsidRDefault="00A64310">
      <w:pPr>
        <w:spacing w:line="360" w:lineRule="auto"/>
        <w:rPr>
          <w:rFonts w:ascii="宋体" w:hAnsi="宋体"/>
          <w:sz w:val="24"/>
          <w:u w:val="single"/>
        </w:rPr>
      </w:pPr>
    </w:p>
    <w:p w:rsidR="00A64310" w:rsidRDefault="00060559">
      <w:pPr>
        <w:pStyle w:val="a5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法定代表人（签字）：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          </w:t>
      </w:r>
    </w:p>
    <w:p w:rsidR="00A64310" w:rsidRDefault="00A64310">
      <w:pPr>
        <w:rPr>
          <w:rFonts w:ascii="宋体" w:hAnsi="宋体"/>
        </w:rPr>
      </w:pPr>
    </w:p>
    <w:p w:rsidR="00A64310" w:rsidRDefault="000605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A64310" w:rsidRDefault="00A64310">
      <w:pPr>
        <w:spacing w:line="360" w:lineRule="auto"/>
        <w:rPr>
          <w:rFonts w:ascii="宋体" w:hAnsi="宋体"/>
          <w:sz w:val="24"/>
        </w:rPr>
      </w:pPr>
    </w:p>
    <w:p w:rsidR="00A64310" w:rsidRDefault="00060559">
      <w:pPr>
        <w:pStyle w:val="a5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授权代表（签字）：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</w:t>
      </w:r>
    </w:p>
    <w:p w:rsidR="00A64310" w:rsidRDefault="00A64310">
      <w:pPr>
        <w:rPr>
          <w:rFonts w:ascii="宋体" w:hAnsi="宋体"/>
        </w:rPr>
      </w:pPr>
    </w:p>
    <w:p w:rsidR="00A64310" w:rsidRDefault="000605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A64310" w:rsidRDefault="00E57413">
      <w:pPr>
        <w:pStyle w:val="a4"/>
        <w:spacing w:line="360" w:lineRule="auto"/>
        <w:ind w:leftChars="1619" w:left="3400" w:right="480"/>
        <w:jc w:val="right"/>
        <w:rPr>
          <w:rFonts w:hAnsi="宋体"/>
          <w:sz w:val="24"/>
          <w:szCs w:val="24"/>
        </w:rPr>
        <w:sectPr w:rsidR="00A6431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57413">
        <w:rPr>
          <w:rFonts w:hAnsi="宋体" w:cs="Arial"/>
          <w:sz w:val="24"/>
          <w:szCs w:val="24"/>
        </w:rPr>
        <w:pict>
          <v:shape id="流程图: 可选过程 7" o:spid="_x0000_s1027" type="#_x0000_t176" style="position:absolute;left:0;text-align:left;margin-left:20.05pt;margin-top:10.8pt;width:390pt;height:230.7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stroke dashstyle="dash"/>
            <v:textbox>
              <w:txbxContent>
                <w:p w:rsidR="00A64310" w:rsidRDefault="00060559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A64310" w:rsidRDefault="00A64310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A64310" w:rsidRDefault="00A64310">
      <w:pPr>
        <w:rPr>
          <w:rFonts w:ascii="黑体" w:eastAsia="黑体" w:hAnsi="黑体"/>
          <w:sz w:val="36"/>
          <w:szCs w:val="36"/>
        </w:rPr>
      </w:pPr>
    </w:p>
    <w:sectPr w:rsidR="00A64310" w:rsidSect="00A64310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12A" w:rsidRDefault="0020212A" w:rsidP="00A64310">
      <w:r>
        <w:separator/>
      </w:r>
    </w:p>
  </w:endnote>
  <w:endnote w:type="continuationSeparator" w:id="1">
    <w:p w:rsidR="0020212A" w:rsidRDefault="0020212A" w:rsidP="00A6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7388"/>
      <w:docPartObj>
        <w:docPartGallery w:val="AutoText"/>
      </w:docPartObj>
    </w:sdtPr>
    <w:sdtContent>
      <w:p w:rsidR="00A64310" w:rsidRDefault="00E57413">
        <w:pPr>
          <w:pStyle w:val="a7"/>
          <w:jc w:val="right"/>
        </w:pPr>
        <w:r w:rsidRPr="00E57413">
          <w:fldChar w:fldCharType="begin"/>
        </w:r>
        <w:r w:rsidR="00060559">
          <w:instrText xml:space="preserve"> PAGE   \* MERGEFORMAT </w:instrText>
        </w:r>
        <w:r w:rsidRPr="00E57413">
          <w:fldChar w:fldCharType="separate"/>
        </w:r>
        <w:r w:rsidR="00BE62B9" w:rsidRPr="00BE62B9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A64310" w:rsidRDefault="00A643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12A" w:rsidRDefault="0020212A" w:rsidP="00A64310">
      <w:r>
        <w:separator/>
      </w:r>
    </w:p>
  </w:footnote>
  <w:footnote w:type="continuationSeparator" w:id="1">
    <w:p w:rsidR="0020212A" w:rsidRDefault="0020212A" w:rsidP="00A64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479"/>
    <w:rsid w:val="00011048"/>
    <w:rsid w:val="00046C92"/>
    <w:rsid w:val="00052CB4"/>
    <w:rsid w:val="000577E8"/>
    <w:rsid w:val="00060559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0212A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3945"/>
    <w:rsid w:val="003B4EA7"/>
    <w:rsid w:val="003C159A"/>
    <w:rsid w:val="00400E97"/>
    <w:rsid w:val="0041098F"/>
    <w:rsid w:val="004256DB"/>
    <w:rsid w:val="00430709"/>
    <w:rsid w:val="00444922"/>
    <w:rsid w:val="004513F6"/>
    <w:rsid w:val="004517FC"/>
    <w:rsid w:val="00460E3D"/>
    <w:rsid w:val="00476479"/>
    <w:rsid w:val="0048426A"/>
    <w:rsid w:val="004C06C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475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C7AD0"/>
    <w:rsid w:val="006F3557"/>
    <w:rsid w:val="007045A6"/>
    <w:rsid w:val="00722A89"/>
    <w:rsid w:val="007449A7"/>
    <w:rsid w:val="007470D4"/>
    <w:rsid w:val="0074738F"/>
    <w:rsid w:val="007672AB"/>
    <w:rsid w:val="00783C58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4310"/>
    <w:rsid w:val="00A65C29"/>
    <w:rsid w:val="00A67C65"/>
    <w:rsid w:val="00A7313A"/>
    <w:rsid w:val="00A85B97"/>
    <w:rsid w:val="00A9141C"/>
    <w:rsid w:val="00AC120F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E62B9"/>
    <w:rsid w:val="00BF3235"/>
    <w:rsid w:val="00C11663"/>
    <w:rsid w:val="00C32415"/>
    <w:rsid w:val="00C42F68"/>
    <w:rsid w:val="00C43543"/>
    <w:rsid w:val="00C515E2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49CF"/>
    <w:rsid w:val="00DC7820"/>
    <w:rsid w:val="00E06884"/>
    <w:rsid w:val="00E07CC6"/>
    <w:rsid w:val="00E14953"/>
    <w:rsid w:val="00E3257B"/>
    <w:rsid w:val="00E43124"/>
    <w:rsid w:val="00E535B0"/>
    <w:rsid w:val="00E57413"/>
    <w:rsid w:val="00E73833"/>
    <w:rsid w:val="00E9657A"/>
    <w:rsid w:val="00EA1FAE"/>
    <w:rsid w:val="00EC7B0C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21A56B3C"/>
    <w:rsid w:val="298846E7"/>
    <w:rsid w:val="33F371D7"/>
    <w:rsid w:val="7D1E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A64310"/>
    <w:pPr>
      <w:ind w:firstLine="420"/>
    </w:pPr>
    <w:rPr>
      <w:rFonts w:ascii="Calibri" w:hAnsi="Calibri"/>
      <w:szCs w:val="22"/>
      <w:lang w:val="zh-CN"/>
    </w:rPr>
  </w:style>
  <w:style w:type="paragraph" w:styleId="a4">
    <w:name w:val="Plain Text"/>
    <w:basedOn w:val="a"/>
    <w:link w:val="Char0"/>
    <w:unhideWhenUsed/>
    <w:rsid w:val="00A64310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rsid w:val="00A64310"/>
    <w:rPr>
      <w:rFonts w:ascii="楷体_GB2312" w:eastAsia="楷体_GB2312"/>
      <w:sz w:val="28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6431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A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rsid w:val="00A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A6431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customStyle="1" w:styleId="1">
    <w:name w:val="列出段落1"/>
    <w:basedOn w:val="a"/>
    <w:uiPriority w:val="34"/>
    <w:qFormat/>
    <w:rsid w:val="00A64310"/>
    <w:pPr>
      <w:ind w:firstLineChars="200" w:firstLine="420"/>
    </w:pPr>
    <w:rPr>
      <w:rFonts w:ascii="Calibri" w:hAnsi="Calibri"/>
      <w:szCs w:val="22"/>
    </w:rPr>
  </w:style>
  <w:style w:type="character" w:customStyle="1" w:styleId="Char4">
    <w:name w:val="页眉 Char"/>
    <w:basedOn w:val="a0"/>
    <w:link w:val="a8"/>
    <w:uiPriority w:val="99"/>
    <w:semiHidden/>
    <w:rsid w:val="00A64310"/>
    <w:rPr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A64310"/>
    <w:rPr>
      <w:kern w:val="2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64310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A64310"/>
    <w:pPr>
      <w:ind w:firstLineChars="200" w:firstLine="420"/>
    </w:pPr>
  </w:style>
  <w:style w:type="character" w:customStyle="1" w:styleId="Char">
    <w:name w:val="正文缩进 Char"/>
    <w:link w:val="a3"/>
    <w:qFormat/>
    <w:rsid w:val="00A64310"/>
    <w:rPr>
      <w:rFonts w:ascii="Calibri" w:hAnsi="Calibri"/>
      <w:kern w:val="2"/>
      <w:sz w:val="21"/>
      <w:szCs w:val="22"/>
      <w:lang w:val="zh-CN"/>
    </w:rPr>
  </w:style>
  <w:style w:type="paragraph" w:customStyle="1" w:styleId="10">
    <w:name w:val="1"/>
    <w:basedOn w:val="a"/>
    <w:next w:val="a4"/>
    <w:rsid w:val="00A64310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A64310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日期 Char"/>
    <w:link w:val="a5"/>
    <w:rsid w:val="00A64310"/>
    <w:rPr>
      <w:rFonts w:ascii="楷体_GB2312" w:eastAsia="楷体_GB2312"/>
      <w:kern w:val="2"/>
      <w:sz w:val="28"/>
    </w:rPr>
  </w:style>
  <w:style w:type="character" w:customStyle="1" w:styleId="Char1">
    <w:name w:val="日期 Char1"/>
    <w:basedOn w:val="a0"/>
    <w:link w:val="a5"/>
    <w:uiPriority w:val="99"/>
    <w:semiHidden/>
    <w:rsid w:val="00A6431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277</Words>
  <Characters>1584</Characters>
  <Application>Microsoft Office Word</Application>
  <DocSecurity>0</DocSecurity>
  <Lines>13</Lines>
  <Paragraphs>3</Paragraphs>
  <ScaleCrop>false</ScaleCrop>
  <Company>Microsoft China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115</cp:revision>
  <dcterms:created xsi:type="dcterms:W3CDTF">2016-08-02T01:19:00Z</dcterms:created>
  <dcterms:modified xsi:type="dcterms:W3CDTF">2019-01-10T07:10:00Z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