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431" w:type="dxa"/>
        <w:jc w:val="center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9"/>
        <w:gridCol w:w="3544"/>
        <w:gridCol w:w="1438"/>
      </w:tblGrid>
      <w:tr w:rsidR="00B94492" w:rsidTr="004E1832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92" w:rsidRDefault="00B94492" w:rsidP="004E1832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项目序号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92" w:rsidRDefault="00B94492" w:rsidP="004E1832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设备名称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92" w:rsidRDefault="00B94492" w:rsidP="004E1832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数量</w:t>
            </w:r>
          </w:p>
        </w:tc>
      </w:tr>
      <w:tr w:rsidR="00B94492" w:rsidTr="004E1832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4492" w:rsidRDefault="00B94492" w:rsidP="004E1832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92" w:rsidRDefault="00B94492" w:rsidP="004E1832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4"/>
              </w:rPr>
              <w:t>有创呼吸机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492" w:rsidRDefault="00B94492" w:rsidP="004E1832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</w:t>
            </w:r>
          </w:p>
        </w:tc>
      </w:tr>
    </w:tbl>
    <w:p w:rsidR="00451987" w:rsidRDefault="00451987" w:rsidP="00082352">
      <w:pPr>
        <w:spacing w:beforeLines="50"/>
        <w:rPr>
          <w:sz w:val="24"/>
        </w:rPr>
      </w:pP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7"/>
      </w:tblGrid>
      <w:tr w:rsidR="00451987" w:rsidRPr="003954F8">
        <w:trPr>
          <w:trHeight w:val="2418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451987" w:rsidRPr="003954F8" w:rsidRDefault="00052111">
            <w:pPr>
              <w:rPr>
                <w:rFonts w:asciiTheme="minorEastAsia" w:eastAsiaTheme="minorEastAsia" w:hAnsiTheme="minorEastAsia" w:cs="仿宋_GB2312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b/>
                <w:szCs w:val="21"/>
              </w:rPr>
              <w:t>主要功能要求等相关内容</w:t>
            </w:r>
            <w:r w:rsidR="00B52113" w:rsidRPr="003954F8">
              <w:rPr>
                <w:rFonts w:asciiTheme="minorEastAsia" w:eastAsiaTheme="minorEastAsia" w:hAnsiTheme="minorEastAsia" w:hint="eastAsia"/>
                <w:b/>
                <w:szCs w:val="21"/>
              </w:rPr>
              <w:t>（以下内容仅对设备作简单描述，请参会单位按照具体设备提供完整、详细的技术参数）</w:t>
            </w:r>
            <w:r w:rsidRPr="003954F8">
              <w:rPr>
                <w:rFonts w:asciiTheme="minorEastAsia" w:eastAsiaTheme="minorEastAsia" w:hAnsiTheme="minorEastAsia" w:cs="仿宋_GB2312" w:hint="eastAsia"/>
                <w:szCs w:val="21"/>
              </w:rPr>
              <w:t>：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一、基本使用要求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1、适用范围:适用于儿童和成人的呼吸治疗；适用于</w:t>
            </w:r>
            <w:r w:rsidR="00CE61DB" w:rsidRPr="003954F8">
              <w:rPr>
                <w:rFonts w:asciiTheme="minorEastAsia" w:eastAsiaTheme="minorEastAsia" w:hAnsiTheme="minorEastAsia" w:hint="eastAsia"/>
                <w:szCs w:val="21"/>
              </w:rPr>
              <w:t>感染性疾病病人救治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2、操作使用</w:t>
            </w:r>
            <w:r w:rsidR="00C74BDC" w:rsidRPr="003954F8">
              <w:rPr>
                <w:rFonts w:asciiTheme="minorEastAsia" w:eastAsiaTheme="minorEastAsia" w:hAnsiTheme="minorEastAsia" w:hint="eastAsia"/>
                <w:szCs w:val="21"/>
              </w:rPr>
              <w:t>：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>彩色液晶触摸屏幕≥10.4寸，所有功能都</w:t>
            </w:r>
            <w:r w:rsidR="00CE61DB" w:rsidRPr="003954F8">
              <w:rPr>
                <w:rFonts w:asciiTheme="minorEastAsia" w:eastAsiaTheme="minorEastAsia" w:hAnsiTheme="minorEastAsia" w:hint="eastAsia"/>
                <w:szCs w:val="21"/>
              </w:rPr>
              <w:t>可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>屏幕</w:t>
            </w:r>
            <w:r w:rsidR="00CE61DB" w:rsidRPr="003954F8">
              <w:rPr>
                <w:rFonts w:asciiTheme="minorEastAsia" w:eastAsiaTheme="minorEastAsia" w:hAnsiTheme="minorEastAsia" w:hint="eastAsia"/>
                <w:szCs w:val="21"/>
              </w:rPr>
              <w:t>操作操作界面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>中文显示。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3、消毒和维护：呼气</w:t>
            </w:r>
            <w:proofErr w:type="gramStart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阀系统</w:t>
            </w:r>
            <w:proofErr w:type="gramEnd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可整理拆卸消毒，支持浸泡</w:t>
            </w:r>
            <w:r w:rsidR="007F7192">
              <w:rPr>
                <w:rFonts w:asciiTheme="minorEastAsia" w:eastAsiaTheme="minorEastAsia" w:hAnsiTheme="minorEastAsia" w:hint="eastAsia"/>
                <w:szCs w:val="21"/>
              </w:rPr>
              <w:t>等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>消毒方式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二、通气模式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1、基本通气模式：容量辅助控制通气(VCV)、压力辅助控制通气(PCV)、同步间歇指令通气 (SIMV)、压力同步间歇指令通气(PSIMV)、压力支持自主通气(PSV +PEEP)、持续气道正压通气(CPAP)、无创通气（NIV）；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2、高端通气模式：</w:t>
            </w:r>
            <w:proofErr w:type="gramStart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双水平</w:t>
            </w:r>
            <w:proofErr w:type="gramEnd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压力通气(Duo Levels)、压力支持-频率自动调节通气（Ps-pro)、压力调节容积控制通气(PRVC)、APRV（压力释放通气模式）</w:t>
            </w:r>
          </w:p>
          <w:p w:rsidR="00C74BDC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3、其他通气功能：高流量氧疗，可精确调节给氧的浓度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三、通气</w:t>
            </w:r>
            <w:r w:rsidR="007D0716" w:rsidRPr="003954F8">
              <w:rPr>
                <w:rFonts w:asciiTheme="minorEastAsia" w:eastAsiaTheme="minorEastAsia" w:hAnsiTheme="minorEastAsia" w:hint="eastAsia"/>
                <w:szCs w:val="21"/>
              </w:rPr>
              <w:t>设置</w:t>
            </w:r>
            <w:r w:rsidR="009A4009" w:rsidRPr="003954F8"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>参数</w:t>
            </w:r>
          </w:p>
          <w:p w:rsidR="009A4009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1、潮气量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2、呼吸频率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3、SIMV频率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4、吸/呼比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5、最大峰值流速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6、吸气压力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7、压力支持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8、PEEP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9、压力触发灵敏度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10、流速触发灵敏度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11、氧浓度：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四、 辅助治疗功能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1、 一体化同步雾化功能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2、 具备叹息功能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3、 100%纯氧吸入功能，并且可调节吸氧的时间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4、 吸气保持和呼气保持功能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5、 具备智能吸痰功能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6、 具备气管插管补偿功能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五、 基本通气监测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1、分钟通气量（</w:t>
            </w:r>
            <w:proofErr w:type="spellStart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MVe</w:t>
            </w:r>
            <w:proofErr w:type="spellEnd"/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2、呼出潮气量（</w:t>
            </w:r>
            <w:proofErr w:type="spellStart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Vte</w:t>
            </w:r>
            <w:proofErr w:type="spellEnd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3、吸气潮气量（</w:t>
            </w:r>
            <w:proofErr w:type="spellStart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Vti</w:t>
            </w:r>
            <w:proofErr w:type="spellEnd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4、呼吸频率(ＲＲ)</w:t>
            </w:r>
            <w:r w:rsidR="0016724C" w:rsidRPr="003954F8" w:rsidDel="0016724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  <w:p w:rsidR="00CC3604" w:rsidRDefault="001E174E" w:rsidP="001E174E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5、气道峰压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6、呼气末正压（PEEP）</w:t>
            </w:r>
          </w:p>
          <w:p w:rsidR="00CC3604" w:rsidRDefault="001E174E" w:rsidP="001E174E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7、平台压（</w:t>
            </w:r>
            <w:proofErr w:type="spellStart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Pplat</w:t>
            </w:r>
            <w:proofErr w:type="spellEnd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:rsidR="00CC3604" w:rsidRDefault="001E174E" w:rsidP="001E174E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 xml:space="preserve">8、FiO2 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9、吸气时间比（Ti/</w:t>
            </w:r>
            <w:proofErr w:type="spellStart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Ttot</w:t>
            </w:r>
            <w:proofErr w:type="spellEnd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10、吸呼比（I:E）</w:t>
            </w:r>
          </w:p>
          <w:p w:rsidR="00CC3604" w:rsidRDefault="001E174E" w:rsidP="001E174E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11、平均压（</w:t>
            </w:r>
            <w:proofErr w:type="spellStart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Pmean</w:t>
            </w:r>
            <w:proofErr w:type="spellEnd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CC3604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>、自主呼吸潮气量（</w:t>
            </w:r>
            <w:proofErr w:type="spellStart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SpontMve</w:t>
            </w:r>
            <w:proofErr w:type="spellEnd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:rsidR="00CC3604" w:rsidRDefault="001E174E" w:rsidP="001E174E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CC3604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>、自主呼吸频率（</w:t>
            </w:r>
            <w:proofErr w:type="spellStart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SpontRR</w:t>
            </w:r>
            <w:proofErr w:type="spellEnd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:rsidR="00CC3604" w:rsidRDefault="001E174E" w:rsidP="001E174E">
            <w:pPr>
              <w:rPr>
                <w:rFonts w:asciiTheme="minorEastAsia" w:eastAsiaTheme="minorEastAsia" w:hAnsiTheme="minorEastAsia" w:hint="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CC3604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>、漏气指数（％leak）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六、肺部高级测量工具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内源性PEEP测定、自主</w:t>
            </w:r>
            <w:proofErr w:type="gramStart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呼吸占</w:t>
            </w:r>
            <w:proofErr w:type="gramEnd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比、吸气峰流速（</w:t>
            </w:r>
            <w:proofErr w:type="spellStart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Vpeakinsp</w:t>
            </w:r>
            <w:proofErr w:type="spellEnd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）、呼气峰流速（</w:t>
            </w:r>
            <w:proofErr w:type="spellStart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Vpeakexp</w:t>
            </w:r>
            <w:proofErr w:type="spellEnd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）、静态阻力测定（</w:t>
            </w:r>
            <w:proofErr w:type="spellStart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Rstat</w:t>
            </w:r>
            <w:proofErr w:type="spellEnd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）、静态顺应性（</w:t>
            </w:r>
            <w:proofErr w:type="spellStart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cstat</w:t>
            </w:r>
            <w:proofErr w:type="spellEnd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）、肺部动态阻力测定（</w:t>
            </w:r>
            <w:proofErr w:type="spellStart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Rdyn</w:t>
            </w:r>
            <w:proofErr w:type="spellEnd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）、肺部动态顺应性测定（</w:t>
            </w:r>
            <w:proofErr w:type="spellStart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cdyn</w:t>
            </w:r>
            <w:proofErr w:type="spellEnd"/>
            <w:r w:rsidRPr="003954F8">
              <w:rPr>
                <w:rFonts w:asciiTheme="minorEastAsia" w:eastAsiaTheme="minorEastAsia" w:hAnsiTheme="minorEastAsia" w:hint="eastAsia"/>
                <w:szCs w:val="21"/>
              </w:rPr>
              <w:t>）、气道闭合压测定（P0.1）、呼吸功（WOB）、NIF（最大吸气负压）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七、屏幕波形显示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1、压力－时间、流速－时间、容量-时间、压力－容量环、流速－容量环、压力－流速环。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2、趋势图：可观察大部分参数</w:t>
            </w:r>
            <w:r w:rsidR="0016724C" w:rsidRPr="003954F8">
              <w:rPr>
                <w:rFonts w:asciiTheme="minorEastAsia" w:eastAsiaTheme="minorEastAsia" w:hAnsiTheme="minorEastAsia" w:hint="eastAsia"/>
                <w:szCs w:val="21"/>
              </w:rPr>
              <w:t>≥3天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>的趋势（频率、潮气量、分钟通气量、压力、自主呼吸分钟通气量、阻力、呼吸做功等）</w:t>
            </w:r>
          </w:p>
          <w:p w:rsidR="001E174E" w:rsidRPr="003954F8" w:rsidRDefault="009A4009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八、报警参数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1、报警优先级划分：声光报警，智能分级报警</w:t>
            </w:r>
          </w:p>
          <w:p w:rsidR="001E174E" w:rsidRPr="003954F8" w:rsidRDefault="0016724C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1E174E" w:rsidRPr="003954F8">
              <w:rPr>
                <w:rFonts w:asciiTheme="minorEastAsia" w:eastAsiaTheme="minorEastAsia" w:hAnsiTheme="minorEastAsia" w:hint="eastAsia"/>
                <w:szCs w:val="21"/>
              </w:rPr>
              <w:t>、超过阈值自动报警（最大压力，潮气量上/下限，氧浓度上/下限，病人连接，呼吸频率上/下限，窒息，分钟通气量上/下限，电源等）；</w:t>
            </w:r>
          </w:p>
          <w:p w:rsidR="001E174E" w:rsidRPr="003954F8" w:rsidRDefault="0016724C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1E174E" w:rsidRPr="003954F8">
              <w:rPr>
                <w:rFonts w:asciiTheme="minorEastAsia" w:eastAsiaTheme="minorEastAsia" w:hAnsiTheme="minorEastAsia" w:hint="eastAsia"/>
                <w:szCs w:val="21"/>
              </w:rPr>
              <w:t>、窒息报警：可调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九、电源、气源要求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1、涡轮电动电控技术，无需空压机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2、可接高压氧和低压氧，方便不同状态下使用</w:t>
            </w:r>
          </w:p>
          <w:p w:rsidR="001E174E" w:rsidRPr="003954F8" w:rsidRDefault="001E174E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3、内置电池不低于3小时</w:t>
            </w:r>
          </w:p>
          <w:p w:rsidR="00451987" w:rsidRPr="003954F8" w:rsidRDefault="00451987" w:rsidP="001E174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1987" w:rsidRPr="003954F8" w:rsidTr="003954F8">
        <w:trPr>
          <w:trHeight w:val="1408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451987" w:rsidRPr="003954F8" w:rsidRDefault="00052111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 xml:space="preserve">配置清单： </w:t>
            </w:r>
          </w:p>
          <w:p w:rsidR="004D1291" w:rsidRPr="003954F8" w:rsidRDefault="004D1291" w:rsidP="004D1291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主机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ab/>
              <w:t>1台</w:t>
            </w:r>
          </w:p>
          <w:p w:rsidR="004D1291" w:rsidRPr="003954F8" w:rsidRDefault="004D1291" w:rsidP="004D1291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三芯电源线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ab/>
              <w:t>1根</w:t>
            </w:r>
          </w:p>
          <w:p w:rsidR="004D1291" w:rsidRPr="003954F8" w:rsidRDefault="004D1291" w:rsidP="004D1291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氧气软管（配</w:t>
            </w:r>
            <w:r w:rsidR="00401476" w:rsidRPr="003954F8">
              <w:rPr>
                <w:rFonts w:asciiTheme="minorEastAsia" w:eastAsiaTheme="minorEastAsia" w:hAnsiTheme="minorEastAsia" w:hint="eastAsia"/>
                <w:szCs w:val="21"/>
              </w:rPr>
              <w:t>接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>头）3</w:t>
            </w:r>
            <w:r w:rsidR="00401476" w:rsidRPr="003954F8">
              <w:rPr>
                <w:rFonts w:asciiTheme="minorEastAsia" w:eastAsiaTheme="minorEastAsia" w:hAnsiTheme="minorEastAsia" w:hint="eastAsia"/>
                <w:szCs w:val="21"/>
              </w:rPr>
              <w:t>米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ab/>
              <w:t>1根</w:t>
            </w:r>
          </w:p>
          <w:p w:rsidR="004D1291" w:rsidRPr="003954F8" w:rsidRDefault="004D1291" w:rsidP="004D1291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台车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ab/>
              <w:t>1个</w:t>
            </w:r>
          </w:p>
          <w:p w:rsidR="004D1291" w:rsidRPr="003954F8" w:rsidRDefault="004D1291" w:rsidP="004D1291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基本附件包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ab/>
              <w:t>1套</w:t>
            </w:r>
          </w:p>
          <w:p w:rsidR="004D1291" w:rsidRPr="003954F8" w:rsidRDefault="004D1291" w:rsidP="004D1291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呼气阀流量传感器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ab/>
              <w:t>1个</w:t>
            </w:r>
          </w:p>
          <w:p w:rsidR="004D1291" w:rsidRPr="003954F8" w:rsidRDefault="004D1291" w:rsidP="004D1291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锂电池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ab/>
              <w:t>2块</w:t>
            </w:r>
          </w:p>
          <w:p w:rsidR="004D1291" w:rsidRPr="003954F8" w:rsidRDefault="004D1291" w:rsidP="004D1291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湿化器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ab/>
              <w:t>1个</w:t>
            </w:r>
          </w:p>
          <w:p w:rsidR="004D1291" w:rsidRPr="003954F8" w:rsidRDefault="004D1291" w:rsidP="004D1291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氧疗鼻塞导管（中）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ab/>
              <w:t>1根</w:t>
            </w:r>
          </w:p>
          <w:p w:rsidR="004D1291" w:rsidRPr="003954F8" w:rsidRDefault="004D1291" w:rsidP="004D1291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支撑臂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ab/>
              <w:t>1根</w:t>
            </w:r>
          </w:p>
          <w:p w:rsidR="004D1291" w:rsidRPr="003954F8" w:rsidRDefault="00401476" w:rsidP="004D1291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儿童、</w:t>
            </w:r>
            <w:r w:rsidR="004D1291" w:rsidRPr="003954F8">
              <w:rPr>
                <w:rFonts w:asciiTheme="minorEastAsia" w:eastAsiaTheme="minorEastAsia" w:hAnsiTheme="minorEastAsia" w:hint="eastAsia"/>
                <w:szCs w:val="21"/>
              </w:rPr>
              <w:t>成人模拟肺</w:t>
            </w:r>
            <w:r w:rsidR="004D1291" w:rsidRPr="003954F8">
              <w:rPr>
                <w:rFonts w:asciiTheme="minorEastAsia" w:eastAsiaTheme="minorEastAsia" w:hAnsiTheme="minorEastAsia" w:hint="eastAsia"/>
                <w:szCs w:val="21"/>
              </w:rPr>
              <w:tab/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>各</w:t>
            </w:r>
            <w:r w:rsidR="004D1291" w:rsidRPr="003954F8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>个</w:t>
            </w:r>
            <w:r w:rsidRPr="003954F8" w:rsidDel="0040147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  <w:p w:rsidR="004D1291" w:rsidRPr="003954F8" w:rsidRDefault="004D1291" w:rsidP="004D1291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雾化器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ab/>
              <w:t>1套</w:t>
            </w:r>
          </w:p>
          <w:p w:rsidR="001E174E" w:rsidRPr="003954F8" w:rsidRDefault="004D1291" w:rsidP="001E174E">
            <w:pPr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一次性过滤器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ab/>
              <w:t>1份</w:t>
            </w:r>
          </w:p>
        </w:tc>
      </w:tr>
      <w:tr w:rsidR="00451987" w:rsidRPr="003954F8">
        <w:trPr>
          <w:trHeight w:val="419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1987" w:rsidRPr="003954F8" w:rsidRDefault="00052111" w:rsidP="0016724C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交货时间：合同签订</w:t>
            </w:r>
            <w:r w:rsidR="0016724C" w:rsidRPr="003954F8">
              <w:rPr>
                <w:rFonts w:asciiTheme="minorEastAsia" w:eastAsiaTheme="minorEastAsia" w:hAnsiTheme="minorEastAsia" w:hint="eastAsia"/>
                <w:szCs w:val="21"/>
              </w:rPr>
              <w:t>后30</w:t>
            </w:r>
            <w:r w:rsidRPr="003954F8">
              <w:rPr>
                <w:rFonts w:asciiTheme="minorEastAsia" w:eastAsiaTheme="minorEastAsia" w:hAnsiTheme="minorEastAsia" w:hint="eastAsia"/>
                <w:szCs w:val="21"/>
              </w:rPr>
              <w:t>日内。</w:t>
            </w:r>
          </w:p>
        </w:tc>
      </w:tr>
      <w:tr w:rsidR="00451987" w:rsidRPr="003954F8">
        <w:trPr>
          <w:trHeight w:val="1616"/>
        </w:trPr>
        <w:tc>
          <w:tcPr>
            <w:tcW w:w="9357" w:type="dxa"/>
            <w:tcBorders>
              <w:top w:val="single" w:sz="4" w:space="0" w:color="auto"/>
              <w:bottom w:val="single" w:sz="4" w:space="0" w:color="000000"/>
            </w:tcBorders>
          </w:tcPr>
          <w:p w:rsidR="001E174E" w:rsidRPr="003954F8" w:rsidRDefault="00052111" w:rsidP="001E174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售后服务要求：（质保年限、培训等相关要求）</w:t>
            </w:r>
          </w:p>
          <w:p w:rsidR="001E174E" w:rsidRPr="003954F8" w:rsidRDefault="001E174E" w:rsidP="001E174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1.整机质保≥3年。</w:t>
            </w:r>
          </w:p>
          <w:p w:rsidR="001E174E" w:rsidRPr="003954F8" w:rsidRDefault="001E174E" w:rsidP="001E174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2.提供专业、系统的现场培训服务。</w:t>
            </w:r>
          </w:p>
          <w:p w:rsidR="001E174E" w:rsidRPr="003954F8" w:rsidRDefault="001E174E" w:rsidP="001E174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3.质保期内，免费升级所有新的软件和功能。</w:t>
            </w:r>
          </w:p>
          <w:p w:rsidR="001E174E" w:rsidRPr="003954F8" w:rsidRDefault="001E174E" w:rsidP="001E174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4.售后响应时间4小时内，24小时到场，48小时可提供备用机。</w:t>
            </w:r>
          </w:p>
          <w:p w:rsidR="001E174E" w:rsidRPr="003954F8" w:rsidRDefault="00401476" w:rsidP="001E174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954F8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="001E174E" w:rsidRPr="003954F8">
              <w:rPr>
                <w:rFonts w:asciiTheme="minorEastAsia" w:eastAsiaTheme="minorEastAsia" w:hAnsiTheme="minorEastAsia" w:hint="eastAsia"/>
                <w:szCs w:val="21"/>
              </w:rPr>
              <w:t>.数据采集端口终身免费开放，设备所有信息化端口软、硬件终身免费升级。</w:t>
            </w:r>
          </w:p>
        </w:tc>
      </w:tr>
    </w:tbl>
    <w:p w:rsidR="00451987" w:rsidRDefault="00451987"/>
    <w:sectPr w:rsidR="00451987" w:rsidSect="005E4593">
      <w:pgSz w:w="11906" w:h="16838" w:code="9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EC8" w:rsidRDefault="00365EC8" w:rsidP="005A6B40">
      <w:r>
        <w:separator/>
      </w:r>
    </w:p>
  </w:endnote>
  <w:endnote w:type="continuationSeparator" w:id="0">
    <w:p w:rsidR="00365EC8" w:rsidRDefault="00365EC8" w:rsidP="005A6B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EC8" w:rsidRDefault="00365EC8" w:rsidP="005A6B40">
      <w:r>
        <w:separator/>
      </w:r>
    </w:p>
  </w:footnote>
  <w:footnote w:type="continuationSeparator" w:id="0">
    <w:p w:rsidR="00365EC8" w:rsidRDefault="00365EC8" w:rsidP="005A6B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511FD"/>
    <w:multiLevelType w:val="hybridMultilevel"/>
    <w:tmpl w:val="9CE8051E"/>
    <w:lvl w:ilvl="0" w:tplc="0409001B">
      <w:start w:val="1"/>
      <w:numFmt w:val="lowerRoman"/>
      <w:lvlText w:val="%1."/>
      <w:lvlJc w:val="righ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F6442F"/>
    <w:rsid w:val="00007F29"/>
    <w:rsid w:val="00052111"/>
    <w:rsid w:val="00082352"/>
    <w:rsid w:val="0016724C"/>
    <w:rsid w:val="001E174E"/>
    <w:rsid w:val="0031311F"/>
    <w:rsid w:val="00365EC8"/>
    <w:rsid w:val="003954F8"/>
    <w:rsid w:val="00401476"/>
    <w:rsid w:val="00427165"/>
    <w:rsid w:val="00451987"/>
    <w:rsid w:val="004D1291"/>
    <w:rsid w:val="005A6B40"/>
    <w:rsid w:val="005E4593"/>
    <w:rsid w:val="0079678C"/>
    <w:rsid w:val="007D0716"/>
    <w:rsid w:val="007F7192"/>
    <w:rsid w:val="009A4009"/>
    <w:rsid w:val="00B52113"/>
    <w:rsid w:val="00B94492"/>
    <w:rsid w:val="00C74BDC"/>
    <w:rsid w:val="00CC3604"/>
    <w:rsid w:val="00CE61DB"/>
    <w:rsid w:val="00DB2A3B"/>
    <w:rsid w:val="00F34AB9"/>
    <w:rsid w:val="63F6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DB2A3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2"/>
    <w:next w:val="a"/>
    <w:qFormat/>
    <w:rsid w:val="00DB2A3B"/>
    <w:pPr>
      <w:spacing w:before="240" w:after="60"/>
      <w:jc w:val="center"/>
      <w:outlineLvl w:val="0"/>
    </w:pPr>
    <w:rPr>
      <w:rFonts w:ascii="Cambria" w:hAnsi="Cambria"/>
      <w:b/>
      <w:bCs/>
    </w:rPr>
  </w:style>
  <w:style w:type="paragraph" w:customStyle="1" w:styleId="2">
    <w:name w:val="标题2"/>
    <w:basedOn w:val="a"/>
    <w:qFormat/>
    <w:rsid w:val="00DB2A3B"/>
    <w:pPr>
      <w:spacing w:line="360" w:lineRule="auto"/>
      <w:ind w:firstLineChars="200" w:firstLine="200"/>
    </w:pPr>
    <w:rPr>
      <w:rFonts w:ascii="楷体" w:eastAsia="楷体" w:hAnsi="楷体"/>
      <w:color w:val="000000"/>
      <w:sz w:val="32"/>
      <w:szCs w:val="32"/>
    </w:rPr>
  </w:style>
  <w:style w:type="paragraph" w:styleId="a4">
    <w:name w:val="header"/>
    <w:basedOn w:val="a"/>
    <w:link w:val="Char"/>
    <w:rsid w:val="005A6B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5A6B4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A6B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5A6B40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16724C"/>
    <w:rPr>
      <w:sz w:val="18"/>
      <w:szCs w:val="18"/>
    </w:rPr>
  </w:style>
  <w:style w:type="character" w:customStyle="1" w:styleId="Char1">
    <w:name w:val="批注框文本 Char"/>
    <w:basedOn w:val="a1"/>
    <w:link w:val="a6"/>
    <w:rsid w:val="0016724C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List Paragraph"/>
    <w:basedOn w:val="a"/>
    <w:uiPriority w:val="99"/>
    <w:rsid w:val="003954F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1258</Words>
  <Characters>287</Characters>
  <Application>Microsoft Office Word</Application>
  <DocSecurity>0</DocSecurity>
  <Lines>2</Lines>
  <Paragraphs>3</Paragraphs>
  <ScaleCrop>false</ScaleCrop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郭晓燕</dc:creator>
  <cp:lastModifiedBy>Administrator</cp:lastModifiedBy>
  <cp:revision>8</cp:revision>
  <cp:lastPrinted>2021-11-22T09:51:00Z</cp:lastPrinted>
  <dcterms:created xsi:type="dcterms:W3CDTF">2021-11-18T00:51:00Z</dcterms:created>
  <dcterms:modified xsi:type="dcterms:W3CDTF">2021-11-22T09:51:00Z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4EB750B6CD9B49F1864630DA52DADB32</vt:lpwstr>
  </property>
</Properties>
</file>